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DE" w:rsidRDefault="00741D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1DDE" w:rsidRDefault="00741DDE">
      <w:pPr>
        <w:pStyle w:val="ConsPlusNormal"/>
        <w:outlineLvl w:val="0"/>
      </w:pPr>
    </w:p>
    <w:p w:rsidR="00741DDE" w:rsidRDefault="00741DDE">
      <w:pPr>
        <w:pStyle w:val="ConsPlusTitle"/>
        <w:jc w:val="center"/>
        <w:outlineLvl w:val="0"/>
      </w:pPr>
      <w:r>
        <w:t>ДЕПАРТАМЕНТ ПРОМЫШЛЕННОСТИ</w:t>
      </w:r>
    </w:p>
    <w:p w:rsidR="00741DDE" w:rsidRDefault="00741DDE">
      <w:pPr>
        <w:pStyle w:val="ConsPlusTitle"/>
        <w:jc w:val="center"/>
      </w:pPr>
      <w:r>
        <w:t>ХАНТЫ-МАНСИЙСКОГО АВТОНОМНОГО ОКРУГА - ЮГРЫ</w:t>
      </w:r>
    </w:p>
    <w:p w:rsidR="00741DDE" w:rsidRDefault="00741DDE">
      <w:pPr>
        <w:pStyle w:val="ConsPlusTitle"/>
        <w:jc w:val="center"/>
      </w:pPr>
      <w:r>
        <w:t>(ДЕППРОМЫШЛЕННОСТИ ЮГРЫ)</w:t>
      </w:r>
    </w:p>
    <w:p w:rsidR="00741DDE" w:rsidRDefault="00741DDE">
      <w:pPr>
        <w:pStyle w:val="ConsPlusTitle"/>
        <w:jc w:val="center"/>
      </w:pPr>
    </w:p>
    <w:p w:rsidR="00741DDE" w:rsidRDefault="00741DDE">
      <w:pPr>
        <w:pStyle w:val="ConsPlusTitle"/>
        <w:jc w:val="center"/>
      </w:pPr>
      <w:r>
        <w:t>ПРИКАЗ</w:t>
      </w:r>
    </w:p>
    <w:p w:rsidR="00741DDE" w:rsidRDefault="00741DDE">
      <w:pPr>
        <w:pStyle w:val="ConsPlusTitle"/>
        <w:jc w:val="center"/>
      </w:pPr>
      <w:r>
        <w:t>от 26 февраля 2018 г. N 9-нп</w:t>
      </w:r>
    </w:p>
    <w:p w:rsidR="00741DDE" w:rsidRDefault="00741DDE">
      <w:pPr>
        <w:pStyle w:val="ConsPlusTitle"/>
        <w:jc w:val="center"/>
      </w:pPr>
    </w:p>
    <w:p w:rsidR="00741DDE" w:rsidRDefault="00741DD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41DDE" w:rsidRDefault="00741DDE">
      <w:pPr>
        <w:pStyle w:val="ConsPlusTitle"/>
        <w:jc w:val="center"/>
      </w:pPr>
      <w:r>
        <w:t>ГОСУДАРСТВЕННОЙ УСЛУГИ ПО ПРЕДОСТАВЛЕНИЮ СУБСИДИЙ</w:t>
      </w:r>
    </w:p>
    <w:p w:rsidR="00741DDE" w:rsidRDefault="00741DDE">
      <w:pPr>
        <w:pStyle w:val="ConsPlusTitle"/>
        <w:jc w:val="center"/>
      </w:pPr>
      <w:r>
        <w:t>НА ПОДДЕРЖКУ РАСТЕНИЕВОДСТВА, ПЕРЕРАБОТКИ И РЕАЛИЗАЦИИ</w:t>
      </w:r>
    </w:p>
    <w:p w:rsidR="00741DDE" w:rsidRDefault="00741DDE">
      <w:pPr>
        <w:pStyle w:val="ConsPlusTitle"/>
        <w:jc w:val="center"/>
      </w:pPr>
      <w:r>
        <w:t>ПРОДУКЦИИ РАСТЕНИЕВОДСТВА, НА ПОДДЕРЖКУ ЖИВОТНОВОДСТВА,</w:t>
      </w:r>
    </w:p>
    <w:p w:rsidR="00741DDE" w:rsidRDefault="00741DDE">
      <w:pPr>
        <w:pStyle w:val="ConsPlusTitle"/>
        <w:jc w:val="center"/>
      </w:pPr>
      <w:r>
        <w:t>ПЕРЕРАБОТКИ И РЕАЛИЗАЦИИ ПРОДУКЦИИ ЖИВОТНОВОДСТВА,</w:t>
      </w:r>
    </w:p>
    <w:p w:rsidR="00741DDE" w:rsidRDefault="00741DDE">
      <w:pPr>
        <w:pStyle w:val="ConsPlusTitle"/>
        <w:jc w:val="center"/>
      </w:pPr>
      <w:r>
        <w:t>НА ПОДДЕРЖКУ МЯСНОГО СКОТОВОДСТВА, ПЕРЕРАБОТКИ И РЕАЛИЗАЦИИ</w:t>
      </w:r>
    </w:p>
    <w:p w:rsidR="00741DDE" w:rsidRDefault="00741DDE">
      <w:pPr>
        <w:pStyle w:val="ConsPlusTitle"/>
        <w:jc w:val="center"/>
      </w:pPr>
      <w:r>
        <w:t>ПРОДУКЦИИ МЯСНОГО СКОТОВОДСТВА И ПРИЗНАНИИ УТРАТИВШИМИ СИЛУ</w:t>
      </w:r>
    </w:p>
    <w:p w:rsidR="00741DDE" w:rsidRDefault="00741DDE">
      <w:pPr>
        <w:pStyle w:val="ConsPlusTitle"/>
        <w:jc w:val="center"/>
      </w:pPr>
      <w:r>
        <w:t>НЕКОТОРЫХ ПРИКАЗОВ ДЕПАРТАМЕНТА ПРИРОДНЫХ РЕСУРСОВ</w:t>
      </w:r>
    </w:p>
    <w:p w:rsidR="00741DDE" w:rsidRDefault="00741DDE">
      <w:pPr>
        <w:pStyle w:val="ConsPlusTitle"/>
        <w:jc w:val="center"/>
      </w:pPr>
      <w:r>
        <w:t>И НЕСЫРЬЕВОГО СЕКТОРА ЭКОНОМИКИ ХАНТЫ-МАНСИЙСКОГО</w:t>
      </w:r>
    </w:p>
    <w:p w:rsidR="00741DDE" w:rsidRDefault="00741DDE">
      <w:pPr>
        <w:pStyle w:val="ConsPlusTitle"/>
        <w:jc w:val="center"/>
      </w:pPr>
      <w:r>
        <w:t>АВТОНОМНОГО ОКРУГА - ЮГРЫ</w:t>
      </w:r>
    </w:p>
    <w:p w:rsidR="00741DDE" w:rsidRDefault="00741D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1D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DDE" w:rsidRDefault="00741D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DDE" w:rsidRDefault="00741D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Деппромышленности Югры от 27.03.2020 N 7-нп)</w:t>
            </w:r>
          </w:p>
        </w:tc>
      </w:tr>
    </w:tbl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постановлениями Правительства Ханты-Мансийского автономного округа - Югры от 5 октября 2018 года </w:t>
      </w:r>
      <w:hyperlink r:id="rId7" w:history="1">
        <w:r>
          <w:rPr>
            <w:color w:val="0000FF"/>
          </w:rPr>
          <w:t>N 344-п</w:t>
        </w:r>
      </w:hyperlink>
      <w:r>
        <w:t xml:space="preserve"> "О государственной программе Ханты-Мансийского автономного округа - Югры "Развитие агропромышленного комплекса", от 29 января 2011 года </w:t>
      </w:r>
      <w:hyperlink r:id="rId8" w:history="1">
        <w:r>
          <w:rPr>
            <w:color w:val="0000FF"/>
          </w:rPr>
          <w:t>N 23-п</w:t>
        </w:r>
      </w:hyperlink>
      <w:r>
        <w:t xml:space="preserve">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 приказываю:</w:t>
      </w:r>
    </w:p>
    <w:p w:rsidR="00741DDE" w:rsidRDefault="00741DDE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Деппромышленности Югры от 27.03.2020 N 7-нп)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5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2. Признать утратившими силу приказы Департамента природных ресурсов и несырьевого сектора экономики Ханты-Мансийского автономного округа - Югры: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 15 мая 2012 года </w:t>
      </w:r>
      <w:hyperlink r:id="rId10" w:history="1">
        <w:r>
          <w:rPr>
            <w:color w:val="0000FF"/>
          </w:rPr>
          <w:t>N 9-нп</w:t>
        </w:r>
      </w:hyperlink>
      <w:r>
        <w:t xml:space="preserve"> "Об утверждении Административного регламента предоставления государственной услуги по предоставлению субсидий на поддержку животноводства и мясного скотоводства, переработки и реализации продукции животноводства и мясного скотоводства";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 11 марта 2013 года </w:t>
      </w:r>
      <w:hyperlink r:id="rId11" w:history="1">
        <w:r>
          <w:rPr>
            <w:color w:val="0000FF"/>
          </w:rPr>
          <w:t>N 7-нп</w:t>
        </w:r>
      </w:hyperlink>
      <w:r>
        <w:t xml:space="preserve"> "О внесении изменений в приказ Департамента природных ресурсов и несырьевого сектора экономики Ханты-Мансийского автономного округа - Югры от 15 мая 2012 года N 9-нп "Об утверждении Административного регламента предоставления государственной услуги по государственной поддержке животноводства";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 28 октября 2014 года </w:t>
      </w:r>
      <w:hyperlink r:id="rId12" w:history="1">
        <w:r>
          <w:rPr>
            <w:color w:val="0000FF"/>
          </w:rPr>
          <w:t>N 37-нп</w:t>
        </w:r>
      </w:hyperlink>
      <w:r>
        <w:t xml:space="preserve"> "О внесении изменений в приказ Департамента природных ресурсов и несырьевого сектора экономики Ханты-Мансийского автономного округа - Югры от 15 мая 2012 года N 9-нп "Об утверждении Административного регламента предоставления </w:t>
      </w:r>
      <w:r>
        <w:lastRenderedPageBreak/>
        <w:t>государственной услуги по государственной поддержке животноводства";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 14 апреля 2015 года </w:t>
      </w:r>
      <w:hyperlink r:id="rId13" w:history="1">
        <w:r>
          <w:rPr>
            <w:color w:val="0000FF"/>
          </w:rPr>
          <w:t>N 5-нп</w:t>
        </w:r>
      </w:hyperlink>
      <w:r>
        <w:t xml:space="preserve"> "О внесении изменений в приложение к приказу Департамента природных ресурсов и несырьевого сектора экономики Ханты-Мансийского автономного округа - Югры от 15 мая 2012 года N 9-нп "Об утверждении Административного регламента предоставления государственной услуги по предоставлению субсидий на поддержку животноводства и мясного скотоводства, переработки и реализации продукции животноводства и мясного скотоводства";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 30 декабря 2015 года </w:t>
      </w:r>
      <w:hyperlink r:id="rId14" w:history="1">
        <w:r>
          <w:rPr>
            <w:color w:val="0000FF"/>
          </w:rPr>
          <w:t>N 43-нп</w:t>
        </w:r>
      </w:hyperlink>
      <w:r>
        <w:t xml:space="preserve"> "О внесении изменений в приложение к приказу Департамента природных ресурсов и несырьевого сектора экономики Ханты-Мансийского автономного округа - Югры от 15 мая 2012 года N 9-нп "Об утверждении Административного регламента предоставления государственной услуги по предоставлению субсидий на поддержку животноводства и мясного скотоводства, переработки и реализации продукции животноводства и мясного скотоводства";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 15 мая 2012 года </w:t>
      </w:r>
      <w:hyperlink r:id="rId15" w:history="1">
        <w:r>
          <w:rPr>
            <w:color w:val="0000FF"/>
          </w:rPr>
          <w:t>N 11-нп</w:t>
        </w:r>
      </w:hyperlink>
      <w:r>
        <w:t xml:space="preserve"> "Об утверждении Административного регламента предоставления государственной услуги по предоставлению субсидии на поддержку растениеводства, переработки и реализации продукции растениеводства";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 11 марта 2013 года </w:t>
      </w:r>
      <w:hyperlink r:id="rId16" w:history="1">
        <w:r>
          <w:rPr>
            <w:color w:val="0000FF"/>
          </w:rPr>
          <w:t>N 6-нп</w:t>
        </w:r>
      </w:hyperlink>
      <w:r>
        <w:t xml:space="preserve"> "О внесении изменений в приказ Департамента природных ресурсов и несырьевого сектора экономики Ханты-Мансийского автономного округа - Югры от 15 мая 2012 года N 11-нп "Об утверждении Административного регламента предоставления государственной услуги по государственной поддержке растениеводства";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 28 октября 2014 года </w:t>
      </w:r>
      <w:hyperlink r:id="rId17" w:history="1">
        <w:r>
          <w:rPr>
            <w:color w:val="0000FF"/>
          </w:rPr>
          <w:t>N 39-нп</w:t>
        </w:r>
      </w:hyperlink>
      <w:r>
        <w:t xml:space="preserve"> "О внесении изменений в приказ Департамента природных ресурсов и несырьевого сектора экономики Ханты-Мансийского автономного округа - Югры от 15 мая 2012 года N 11-нп "Об утверждении Административного регламента предоставления государственной услуги по государственной поддержке растениеводства";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 21 декабря 2015 года </w:t>
      </w:r>
      <w:hyperlink r:id="rId18" w:history="1">
        <w:r>
          <w:rPr>
            <w:color w:val="0000FF"/>
          </w:rPr>
          <w:t>N 39-нп</w:t>
        </w:r>
      </w:hyperlink>
      <w:r>
        <w:t xml:space="preserve"> "О внесении изменений в приложение к приказу Департамента природных ресурсов и несырьевого сектора экономики Ханты-Мансийского автономного округа - Югры от 15 мая 2012 года N 11-нп "Об утверждении Административного регламента предоставления государственной услуги по предоставлению субсидии на поддержку растениеводства, переработки и реализации продукции растениеводства".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директора Департамента промышленности Ханты-Мансийского автономного округа - Югры, курирующего вопросы агропромышленного комплекса.</w:t>
      </w:r>
    </w:p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Normal"/>
        <w:jc w:val="right"/>
      </w:pPr>
      <w:r>
        <w:t>И.о.директора Департамента</w:t>
      </w:r>
    </w:p>
    <w:p w:rsidR="00741DDE" w:rsidRDefault="00741DDE">
      <w:pPr>
        <w:pStyle w:val="ConsPlusNormal"/>
        <w:jc w:val="right"/>
      </w:pPr>
      <w:r>
        <w:t>В.С.ДУДНИЧЕНКО</w:t>
      </w:r>
    </w:p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Normal"/>
        <w:jc w:val="right"/>
        <w:outlineLvl w:val="0"/>
      </w:pPr>
      <w:r>
        <w:t>Приложение</w:t>
      </w:r>
    </w:p>
    <w:p w:rsidR="00741DDE" w:rsidRDefault="00741DDE">
      <w:pPr>
        <w:pStyle w:val="ConsPlusNormal"/>
        <w:jc w:val="right"/>
      </w:pPr>
      <w:r>
        <w:t>к приказу</w:t>
      </w:r>
    </w:p>
    <w:p w:rsidR="00741DDE" w:rsidRDefault="00741DDE">
      <w:pPr>
        <w:pStyle w:val="ConsPlusNormal"/>
        <w:jc w:val="right"/>
      </w:pPr>
      <w:r>
        <w:t>Департамента промышленности</w:t>
      </w:r>
    </w:p>
    <w:p w:rsidR="00741DDE" w:rsidRDefault="00741DDE">
      <w:pPr>
        <w:pStyle w:val="ConsPlusNormal"/>
        <w:jc w:val="right"/>
      </w:pPr>
      <w:r>
        <w:t>Ханты-Мансийского</w:t>
      </w:r>
    </w:p>
    <w:p w:rsidR="00741DDE" w:rsidRDefault="00741DDE">
      <w:pPr>
        <w:pStyle w:val="ConsPlusNormal"/>
        <w:jc w:val="right"/>
      </w:pPr>
      <w:r>
        <w:t>автономного округа - Югры</w:t>
      </w:r>
    </w:p>
    <w:p w:rsidR="00741DDE" w:rsidRDefault="00741DDE">
      <w:pPr>
        <w:pStyle w:val="ConsPlusNormal"/>
        <w:jc w:val="right"/>
      </w:pPr>
      <w:r>
        <w:t>от 26 февраля 2018 года N 9-нп</w:t>
      </w:r>
    </w:p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Title"/>
        <w:jc w:val="center"/>
      </w:pPr>
      <w:bookmarkStart w:id="0" w:name="P50"/>
      <w:bookmarkEnd w:id="0"/>
      <w:r>
        <w:t>АДМИНИСТРАТИВНЫЙ РЕГЛАМЕНТ</w:t>
      </w:r>
    </w:p>
    <w:p w:rsidR="00741DDE" w:rsidRDefault="00741DDE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741DDE" w:rsidRDefault="00741DDE">
      <w:pPr>
        <w:pStyle w:val="ConsPlusTitle"/>
        <w:jc w:val="center"/>
      </w:pPr>
      <w:r>
        <w:lastRenderedPageBreak/>
        <w:t>СУБСИДИЙ НА ПОДДЕРЖКУ РАСТЕНИЕВОДСТВА, ПЕРЕРАБОТКИ</w:t>
      </w:r>
    </w:p>
    <w:p w:rsidR="00741DDE" w:rsidRDefault="00741DDE">
      <w:pPr>
        <w:pStyle w:val="ConsPlusTitle"/>
        <w:jc w:val="center"/>
      </w:pPr>
      <w:r>
        <w:t>И РЕАЛИЗАЦИИ ПРОДУКЦИИ РАСТЕНИЕВОДСТВА, НА ПОДДЕРЖКУ</w:t>
      </w:r>
    </w:p>
    <w:p w:rsidR="00741DDE" w:rsidRDefault="00741DDE">
      <w:pPr>
        <w:pStyle w:val="ConsPlusTitle"/>
        <w:jc w:val="center"/>
      </w:pPr>
      <w:r>
        <w:t>ЖИВОТНОВОДСТВА, ПЕРЕРАБОТКИ И РЕАЛИЗАЦИИ ПРОДУКЦИИ</w:t>
      </w:r>
    </w:p>
    <w:p w:rsidR="00741DDE" w:rsidRDefault="00741DDE">
      <w:pPr>
        <w:pStyle w:val="ConsPlusTitle"/>
        <w:jc w:val="center"/>
      </w:pPr>
      <w:r>
        <w:t>ЖИВОТНОВОДСТВА, НА ПОДДЕРЖКУ МЯСНОГО СКОТОВОДСТВА,</w:t>
      </w:r>
    </w:p>
    <w:p w:rsidR="00741DDE" w:rsidRDefault="00741DDE">
      <w:pPr>
        <w:pStyle w:val="ConsPlusTitle"/>
        <w:jc w:val="center"/>
      </w:pPr>
      <w:r>
        <w:t>ПЕРЕРАБОТКИ И РЕАЛИЗАЦИИ ПРОДУКЦИИ МЯСНОГО СКОТОВОДСТВА</w:t>
      </w:r>
    </w:p>
    <w:p w:rsidR="00741DDE" w:rsidRDefault="00741D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1D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DDE" w:rsidRDefault="00741D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DDE" w:rsidRDefault="00741D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Деппромышленности Югры от 27.03.2020 N 7-нп)</w:t>
            </w:r>
          </w:p>
        </w:tc>
      </w:tr>
    </w:tbl>
    <w:p w:rsidR="00741DDE" w:rsidRDefault="00741DDE">
      <w:pPr>
        <w:pStyle w:val="ConsPlusNormal"/>
        <w:jc w:val="center"/>
      </w:pPr>
    </w:p>
    <w:p w:rsidR="00741DDE" w:rsidRDefault="00741DDE">
      <w:pPr>
        <w:pStyle w:val="ConsPlusTitle"/>
        <w:jc w:val="center"/>
        <w:outlineLvl w:val="1"/>
      </w:pPr>
      <w:r>
        <w:t>I. Общие положения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предоставлению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 (далее также - государственная услуга, субсидия) разработан в целях повышения качества предоставления и доступности государственной услуги, создания комфортных условий для заявителей, определяет сроки и последовательность административных процедур и административных действий органов местного самоуправления муниципальных районов и городских округов Ханты-Мансийского автономного округа - Югры (далее - также автономный округ), а также порядок взаимодействия с заявителем, органами власти и организациями в процессе предоставления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1" w:name="P65"/>
      <w:bookmarkEnd w:id="1"/>
      <w: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февраль текущего финансового года.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" w:name="P66"/>
      <w:bookmarkEnd w:id="2"/>
      <w: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2. В соответствии с </w:t>
      </w:r>
      <w:hyperlink r:id="rId20" w:history="1">
        <w:r>
          <w:rPr>
            <w:color w:val="0000FF"/>
          </w:rPr>
          <w:t>приложением 17</w:t>
        </w:r>
      </w:hyperlink>
      <w:r>
        <w:t xml:space="preserve"> к постановлению Правительства Ханты-Мансийского автономного округа - Югры от 5 октября 2018 года N 344-п "О государственной программе Ханты-Мансийского автономного округа - Югры "Развитие агропромышленного комплекса" (далее - постановление Правительства автономного округа от 5 октября 2018 года N 344-п) субсидии предоставляются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года, при осуществлении следующих видов деятельности: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4" w:name="P68"/>
      <w:bookmarkEnd w:id="4"/>
      <w:r>
        <w:t>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реализация продукции растениеводства в открытом грунте собственного производства (за исключением личных подсобных хозяйств);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реализация продукции птицеводства собственного производства (за исключением личных подсобных хозяйств);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5" w:name="P71"/>
      <w:bookmarkEnd w:id="5"/>
      <w:r>
        <w:t>реализация продукции звероводства собственного производства (за исключением личных подсобных хозяйств);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lastRenderedPageBreak/>
        <w:t xml:space="preserve">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 Минсельхоза России от 19 февраля 2015 года N 63);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Минсельхоза России от 19 февраля 2015 года N 63.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7" w:name="P75"/>
      <w:bookmarkEnd w:id="7"/>
      <w:r>
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Предоставление субсидии осуществляется по </w:t>
      </w:r>
      <w:hyperlink r:id="rId23" w:history="1">
        <w:r>
          <w:rPr>
            <w:color w:val="0000FF"/>
          </w:rPr>
          <w:t>ставкам</w:t>
        </w:r>
      </w:hyperlink>
      <w:r>
        <w:t xml:space="preserve"> согласно приложению 3 к постановлению Правительства автономного округа от 5 октября 2018 года N 344-п. Для сельскохозяйственных товаропроизводителей, реализующих произведенную продукцию в переработанном виде, обязательно наличие статуса сельскохозяйственного товаропроизводителя, занимающегося производством и переработкой сельскохозяйственной продукции (далее - статус), или контрактов, договоров поставки молока с государственными и (или) муниципальными учреждениями социальной сферы автономного округа. Для сельскохозяйственных товаропроизводителей, реализующих произведенную продукцию в не переработанном виде, наличие статуса не требуется.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Правила присвоения статуса и перечень сельскохозяйственных товаропроизводителей, занимающихся производством и переработкой продукции животноводства, мясного скотоводства утверждаются Департаментом промышленности Ханты-Мансийского автономного округа - Югры (далее также - Департамент).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9" w:name="P78"/>
      <w:bookmarkEnd w:id="9"/>
      <w:r>
        <w:t xml:space="preserve">Заявители, которым в текущем финансовом году выплачена субсидия по направлению, установленному </w:t>
      </w:r>
      <w:hyperlink w:anchor="P74" w:history="1">
        <w:r>
          <w:rPr>
            <w:color w:val="0000FF"/>
          </w:rPr>
          <w:t>абзацем восьмым пункта 2</w:t>
        </w:r>
      </w:hyperlink>
      <w:r>
        <w:t xml:space="preserve"> настоящего Административного регламента, также вправе обратиться в орган местного самоуправления муниципального района, городского округа автономного округа (далее также - орган местного самоуправления, Уполномоченный орган) за предоставлением субсидии по направлениям, установленным </w:t>
      </w:r>
      <w:hyperlink w:anchor="P6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1" w:history="1">
        <w:r>
          <w:rPr>
            <w:color w:val="0000FF"/>
          </w:rPr>
          <w:t>пятым пункта 2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Круг заявителей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bookmarkStart w:id="10" w:name="P82"/>
      <w:bookmarkEnd w:id="10"/>
      <w:r>
        <w:lastRenderedPageBreak/>
        <w:t>3. Заявителями на предоставление государственной услуги являются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 (далее - заявитель).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от имени заявителей взаимодействие с Уполномоченным органом вправе осуществлять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>4. Требования, которым должен соответствовать заявитель на 15 число месяца, предшествующего месяцу регистрации заявления о предоставлении субсидии (далее также - заявление, запрос):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1) для юридических лиц, индивидуальных предпринимателей, крестьянских (фермерских) хозяйств: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осуществление деятельности в автономном округе;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не должен получать средства из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67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заявитель - юридическое лицо не должен находиться в процессе реорганизации,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2) для заявителей, ведущих личное подсобное хозяйство: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муниципального образования </w:t>
      </w:r>
      <w:r>
        <w:lastRenderedPageBreak/>
        <w:t>субсидий, предоставленных в том числе в соответствии с иными правовыми актами, и иной просроченной задолженности перед муниципальным образованием;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осуществляет ведение личного подсобного хозяйства на территории автономного округа;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не находится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информационно-телекоммуникационной сети "Интернет" по адресу "https://bankrot.fedresurs.ru/");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не должен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на те же цели, указанные в </w:t>
      </w:r>
      <w:hyperlink w:anchor="P67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12" w:name="P98"/>
      <w:bookmarkEnd w:id="12"/>
      <w:r>
        <w:t>5. Критерии отбора заявителей: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наличие поголовья сельскохозяйственных животных (птицы, клеточных пушных зверей) соответствующего вида на день подачи заявления на предоставление субсидии, при осуществлении деятельности в сфере животноводства (птицеводства, клеточного звероводства);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проведение ежегодных обязательных ветеринарных профилактических обработок (мероприятий) поголовья сельскохозяйственных животных по направлениям, установленным </w:t>
      </w:r>
      <w:hyperlink w:anchor="P178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187" w:history="1">
        <w:r>
          <w:rPr>
            <w:color w:val="0000FF"/>
          </w:rPr>
          <w:t>4 пункта 22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741DDE" w:rsidRDefault="00741DDE">
      <w:pPr>
        <w:pStyle w:val="ConsPlusTitle"/>
        <w:jc w:val="center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bookmarkStart w:id="13" w:name="P106"/>
      <w:bookmarkEnd w:id="13"/>
      <w:r>
        <w:t>6. Информирование по вопросам предоставления государственной услуги, в том числе о ходе, сроках и порядке ее предоставления, осуществляется специалистами Уполномоченного органа, Департамента в следующих формах (по выбору заявителя):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устной (при личном обращении заявителя и по телефону);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на информационном стенде в местах предоставления государственной услуги в форме информационных (текстовых) материалов;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"Интернет", в том числе на официальном сайте Уполномоченного органа (информация об уполномоченных органах и их официальных сайтах размещена на официальном сайте Департамента https://depprom.admhmao.ru/ в разделе "Технологические схемы и административные регламенты"); в федеральной государственной информационной системе "Единый портал государственных и муниципальных услуг (функций)" http://www.gosuslugi.ru/ (далее - Федеральный портал); в региональной информационной системе автономного округа "Портал государственных и муниципальных услуг (функций) Ханты-Мансийского автономного округа - Югры" http://86.gosuslugi.ru (далее - Региональный портал).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7. В случае устного обращения (лично или по телефону) заявителя (его представителя) за информацией по вопросам предоставления государственной услуги, в том числе о ходе предоставления государственной услуги, специалисты Уполномоченного органа осуществляют устное информирование (соответственно лично или по телефону) обратившегося за информацией </w:t>
      </w:r>
      <w:r>
        <w:lastRenderedPageBreak/>
        <w:t>заявителя. Устное информирование каждого обратившегося за информацией заявителя осуществляется не более 15 минут.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8. 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9. При консультировании заявителей о ходе предоставления государственной услуги в письменной форме информация направляется в срок, не превышающий 3 рабочих дней со дня регистрации обращения в Уполномоченном органе.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заявитель представляет специалисту Уполномоченного органа информацию о наименовании организации (если заявителем является индивидуальный предприниматель - его фамилию, имя и отчество (при наличии)), документы которой находятся на рассмотрении в Уполномоченном органе.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Для получения информации по вопросам предоставления государственной услуги, в том числе о ходе предоставления государственной услуги посредством Федерального и Регионального порталов заявителям необходимо использовать адреса в информационно-телекоммуникационной сети "Интернет", указанные в </w:t>
      </w:r>
      <w:hyperlink w:anchor="P106" w:history="1">
        <w:r>
          <w:rPr>
            <w:color w:val="0000FF"/>
          </w:rPr>
          <w:t>пункте 6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10. Информирование заявителей о порядке предоставления государственной услуги, а также по иным вопросам, связанным с предоставлением государственной услуги многофункциональными центрами предоставления государственных и муниципальных услуг, расположенных на территории автономного округа, и их территориально обособленных структурных подразделений, в том числе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 (далее также - МФЦ), осуществляется в соответствии с заключенными соглашениями и регламентами их работы.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11. Информация по вопросам предоставления государственной услуги, в том числе о ходе, сроках и порядке ее предоставления, размещенная на Федеральном и Региональном порталах, на официальном сайте Уполномоченного органа, предоставляется заявителю бесплатно.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Доступ к информации по вопросам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12. Информацию о местах нахождения и графиках работы (далее - справочная информация) органов власти, органов местного самоуправления и организаций, участвующих в предоставлении государственной услуги, в том числе многофункциональных центров предоставления государственных и муниципальных услуг заявитель может получить: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lastRenderedPageBreak/>
        <w:t>1) справочную информацию об Управлении Федеральной налоговой службы по Ханты-Мансийскому автономному округу - Югре на официальном сайте: http://www.nalog.ru/rn86/;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2) справочную информацию о многофункциональных центрах предоставления государственных и муниципальных услуг, расположенных в автономном округе, и их территориально обособленных структурных подразделениях на портале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http://mfc.admhmao.ru/;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3) справочную информацию о Ветеринарной службе Ханты-Мансийского автономного округа - Югры на официальном сайте: https://vetsl.admhmao.ru/;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4) справочную информацию об Управлении Федеральной службы государственной регистрации, кадастра и картографии по Ханты-Мансийскому автономному округу - Югре на официальном сайте: http://www.rosreestr.ru/;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5) справочную информацию об органах местного самоуправления на едином официальном сайте государственных органов автономного округа: https://admhmao.ru/ob-okruge/munitsipalnye-obrazovaniya/;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6) справочную информацию о Министерстве сельского хозяйства Российской Федерации на официальном сайте: www://mcx.ru.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>13. На информационных стендах в местах предоставления государственной услуги, в информационно-телекоммуникационной сети "Интернет" (на официальном сайте Уполномоченного органа, на Федеральном и Региональном порталах) размещается следующая информация: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предоставляющего государственную услугу);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Уполномоченного органа, МФЦ, а также их должностных лиц, работников;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бланк заявления и иных документов, необходимых для предоставления государственной услуги, и образцы их заполнения.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14. В случае внесения изменений в порядок предоставления государственной услуги специалисты Уполномоченного органа 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"Интернет" (на официальном сайте Уполномоченного органа, на Региональном портале) и на информационных стендах, находящихся в местах предоставления государственной услуги.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15. Предоставление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 xml:space="preserve">16. Государственную услугу предоставляют органы местного самоуправления муниципальных районов и городских округов автономного округа при осуществлении отдельного государственного полномочия, включающего в себя расчет и выделение субсидий на поддержку растениеводства, переработки и реализации продукции растениеводства, животноводства, переработки и реализации продукции животноводства, мясного скотоводства, переработки и реализации продукции мясного скотоводства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 получением государственной услуги заявитель вправе обратиться в МФЦ.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17. При предоставлении государственной услуги осуществляется межведомственное информационное взаимодействие с Министерством сельского хозяйства Российской Федерации, Управлением Федеральной налоговой службы по Ханты-Мансийскому автономному округу - Югре, Управлением Федеральной службы государственной регистрации, кадастра и картографии по Ханты-Мансийскому автономному округу - Югре, Ветеринарной службой Ханты-Мансийского автономного округа - Югры.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18. В соответствии с требованиями </w:t>
      </w:r>
      <w:hyperlink r:id="rId25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от 27 июля 2010 года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19. Результатом предоставления государственной услуги является: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перечисление заявителю субсидии;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об отказе в предоставлении субсидии с указанием причин отказа.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Сроки предоставления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20. Максимальный срок предоставления государственной услуги составляет не более 32 рабочих дней со дня получения документов, представленных заявителем.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В общий срок предоставления государственной услуги входит срок направления межведомственных запросов и получения на них ответов, срок выдачи (направления) заявителю соглашения о предоставлении субсидии (дополнительного соглашения - при наличии </w:t>
      </w:r>
      <w:r>
        <w:lastRenderedPageBreak/>
        <w:t>действующего соглашения) (далее также - Соглашение) или уведомления об отказе в предоставлении субсидии, срок подписания заявителем Соглашения и перечисление субсидии.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Соглашение, подписанное со стороны Уполномоченного органа, или письменное уведомление об отказе в предоставлении субсидии направляются в адрес заявителя в течение 3 рабочих дней со дня принятия соответствующего решения.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Перечисление субсидии осуществляется в срок не более 10 рабочих дней с даты подписания сторонами Соглашения на расчетный счет заявителя, открытый в кредитной российской организации.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 случае обращения заявителя в МФЦ срок предоставления государственной услуги исчисляется с даты регистрации документов в Уполномоченном органе.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21. Перечень нормативных правовых актов, регулирующих предоставление государственной услуги, размещается на Федеральном и Региональном порталах.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41DDE" w:rsidRDefault="00741DDE">
      <w:pPr>
        <w:pStyle w:val="ConsPlusTitle"/>
        <w:jc w:val="center"/>
      </w:pPr>
      <w:r>
        <w:t>для предоставления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bookmarkStart w:id="15" w:name="P169"/>
      <w:bookmarkEnd w:id="15"/>
      <w:r>
        <w:t>22. Для получения государственной услуги заявитель самостоятельно предоставляет в Уполномоченный орган следующие документы: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16" w:name="P170"/>
      <w:bookmarkEnd w:id="16"/>
      <w:r>
        <w:t>1)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5 рабочего дня соответствующего месяца: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17" w:name="P171"/>
      <w:bookmarkEnd w:id="17"/>
      <w:r>
        <w:t>заявление о предоставлении субсидии по форме, установленной Уполномоченным органом;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сопроводительными документами соответствующих видов продукции;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18" w:name="P174"/>
      <w:bookmarkEnd w:id="18"/>
      <w: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приведенным в </w:t>
      </w:r>
      <w:hyperlink w:anchor="P502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1470" w:history="1">
        <w:r>
          <w:rPr>
            <w:color w:val="0000FF"/>
          </w:rPr>
          <w:t>7</w:t>
        </w:r>
      </w:hyperlink>
      <w:r>
        <w:t xml:space="preserve"> к настоящему Административному регламенту, копии документов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</w:t>
      </w:r>
      <w:r>
        <w:lastRenderedPageBreak/>
        <w:t>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19" w:name="P175"/>
      <w:bookmarkEnd w:id="19"/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 по форме, установленной финансовым органом муниципального образования автономного округа;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копию договора, подтверждающего страхование имеющегося поголовья свиней (для свиноводческих организаций при наличии III или IV зоосанитарного статуса (компартмента) с 1 июля 2019 года.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0" w:name="P177"/>
      <w:bookmarkEnd w:id="20"/>
      <w: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1" w:name="P178"/>
      <w:bookmarkEnd w:id="21"/>
      <w:r>
        <w:t>2) на содержание маточного поголовья крупного рогатого скота специализированных мясных пород до 5 рабочего дня соответствующего месяца: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2" w:name="P179"/>
      <w:bookmarkEnd w:id="22"/>
      <w:r>
        <w:t>заявление о предоставлении субсидии по форме, установленной Уполномоченным органом;</w:t>
      </w:r>
    </w:p>
    <w:p w:rsidR="00741DDE" w:rsidRDefault="00741DDE">
      <w:pPr>
        <w:pStyle w:val="ConsPlusNormal"/>
        <w:spacing w:before="220"/>
        <w:ind w:firstLine="540"/>
        <w:jc w:val="both"/>
      </w:pPr>
      <w:hyperlink w:anchor="P1660" w:history="1">
        <w:r>
          <w:rPr>
            <w:color w:val="0000FF"/>
          </w:rPr>
          <w:t>справку-расчет</w:t>
        </w:r>
      </w:hyperlink>
      <w:r>
        <w:t xml:space="preserve"> субсидии на содержание маточного поголовья крупного рогатого скота специализированных мясных пород, </w:t>
      </w:r>
      <w:hyperlink w:anchor="P1214" w:history="1">
        <w:r>
          <w:rPr>
            <w:color w:val="0000FF"/>
          </w:rPr>
          <w:t>справку-расчет</w:t>
        </w:r>
      </w:hyperlink>
      <w:r>
        <w:t xml:space="preserve"> о движении поголовья крупного рогатого скота мясных пород по формам, приведенным в приложениях 6, 8 к настоящему Административному регламенту;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 по форме, установленной финансовым органом муниципального образования автономного округа.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Копии документов заверяет руководитель (уполномоченное должностное лицо) организации с указанием должности, фамилии и инициалов, даты заверения, оттиском печати организации (при наличии) на каждом листе документа (документов);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3) на содержание маточного поголовья животных (личные подсобные хозяйства) - до 1 августа: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4" w:name="P184"/>
      <w:bookmarkEnd w:id="24"/>
      <w:r>
        <w:t>заявление о предоставлении субсидии по форме, установленной Уполномоченным органом;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гражданина;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5" w:name="P186"/>
      <w:bookmarkEnd w:id="25"/>
      <w:r>
        <w:t>копию ветеринарно-санитарного паспорта подворья;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6" w:name="P187"/>
      <w:bookmarkEnd w:id="26"/>
      <w:r>
        <w:t>4) на содержание маточного поголовья сельскохозяйственных животных - до 15 марта, до 15 июля: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заявление о предоставлении субсидии по форме, установленной Уполномоченным органом;</w:t>
      </w:r>
    </w:p>
    <w:p w:rsidR="00741DDE" w:rsidRDefault="00741DDE">
      <w:pPr>
        <w:pStyle w:val="ConsPlusNormal"/>
        <w:spacing w:before="220"/>
        <w:ind w:firstLine="540"/>
        <w:jc w:val="both"/>
      </w:pPr>
      <w:hyperlink w:anchor="P1719" w:history="1">
        <w:r>
          <w:rPr>
            <w:color w:val="0000FF"/>
          </w:rPr>
          <w:t>справку-расчет</w:t>
        </w:r>
      </w:hyperlink>
      <w:r>
        <w:t xml:space="preserve"> субсидии на содержание маточного поголовья сельскохозяйственных животных (до 15 марта, до 15 июля), </w:t>
      </w:r>
      <w:hyperlink w:anchor="P1781" w:history="1">
        <w:r>
          <w:rPr>
            <w:color w:val="0000FF"/>
          </w:rPr>
          <w:t>справку-расчет</w:t>
        </w:r>
      </w:hyperlink>
      <w:r>
        <w:t xml:space="preserve"> о движении поголовья сельскохозяйственных животных (предоставляется до 15 марта за январь текущего финансового года) по формам, приведенным в приложениях 9, 10 к настоящему Административному регламенту;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 по форме, установленной финансовым органом муниципального образования автономного округа.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lastRenderedPageBreak/>
        <w:t>В случае личного обращения в Уполномоченный орган непосредственно либо через МФЦ заявитель (представитель заявителя) предъявляет документ, удостоверяющий его личность (представитель заявителя также представляет документ, подтверждающий полномочия действовать от имени заявителя).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7" w:name="P192"/>
      <w:bookmarkEnd w:id="27"/>
      <w:r>
        <w:t xml:space="preserve">23. Уполномоченный орган запрашивает в порядке межведомственного информационного взаимодействия, установленного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года N 210-ФЗ, следующие документы (сведения):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8" w:name="P193"/>
      <w:bookmarkEnd w:id="28"/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29" w:name="P194"/>
      <w:bookmarkEnd w:id="29"/>
      <w: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30" w:name="P195"/>
      <w:bookmarkEnd w:id="30"/>
      <w:r>
        <w:t>выписку из единого государственного реестра юридических лиц или единого государственного реестра индивидуальных предпринимателей, за исключением заявителей, ведущих личное подсобное хозяйство;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31" w:name="P196"/>
      <w:bookmarkEnd w:id="31"/>
      <w:r>
        <w:t>выписку из Единого государственного реестра недвижимости о правах отдельного лица на имевшиеся (имеющиеся) у него объекты недвижимости, - для заявителей, осуществляющих деятельность в сфере растениеводства открытого и (или) защищенного грунта;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32" w:name="P197"/>
      <w:bookmarkEnd w:id="32"/>
      <w:r>
        <w:t xml:space="preserve">по направлениям, установленным </w:t>
      </w:r>
      <w:hyperlink w:anchor="P178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187" w:history="1">
        <w:r>
          <w:rPr>
            <w:color w:val="0000FF"/>
          </w:rPr>
          <w:t>4 пункта 22</w:t>
        </w:r>
      </w:hyperlink>
      <w:r>
        <w:t xml:space="preserve"> настоящего Административного регламента,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33" w:name="P198"/>
      <w:bookmarkEnd w:id="33"/>
      <w: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организаций по направлениям, предусмотренным </w:t>
      </w:r>
      <w:hyperlink w:anchor="P170" w:history="1">
        <w:r>
          <w:rPr>
            <w:color w:val="0000FF"/>
          </w:rPr>
          <w:t>подпунктом 1 пункта 22</w:t>
        </w:r>
      </w:hyperlink>
      <w:r>
        <w:t xml:space="preserve"> настоящего Административного регламента, - с 1 июля 2019 года;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34" w:name="P199"/>
      <w:bookmarkEnd w:id="34"/>
      <w:r>
        <w:t xml:space="preserve">сведения, подтверждающие включение заявителя в Единый государственный реестр производителей органической продукции, с учетом требований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 августа 2018 года N 280-ФЗ "Об органической продукции и о внесении изменений в отдельные законодательные акты Российской Федерации" по направлениям, установленным </w:t>
      </w:r>
      <w:hyperlink w:anchor="P170" w:history="1">
        <w:r>
          <w:rPr>
            <w:color w:val="0000FF"/>
          </w:rPr>
          <w:t>подпунктом 1 пункта 22</w:t>
        </w:r>
      </w:hyperlink>
      <w:r>
        <w:t xml:space="preserve"> настоящего Административного регламента, - с 1 января 2020 года;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35" w:name="P200"/>
      <w:bookmarkEnd w:id="35"/>
      <w:r>
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6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66" w:history="1">
        <w:r>
          <w:rPr>
            <w:color w:val="0000FF"/>
          </w:rPr>
          <w:t>третьем пункта 1</w:t>
        </w:r>
      </w:hyperlink>
      <w:r>
        <w:t xml:space="preserve"> и </w:t>
      </w:r>
      <w:hyperlink w:anchor="P67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75" w:history="1">
        <w:r>
          <w:rPr>
            <w:color w:val="0000FF"/>
          </w:rPr>
          <w:t>девятом пункта 2</w:t>
        </w:r>
      </w:hyperlink>
      <w:r>
        <w:t xml:space="preserve"> настоящего Административного регламента;</w:t>
      </w:r>
    </w:p>
    <w:p w:rsidR="00741DDE" w:rsidRDefault="00741DDE">
      <w:pPr>
        <w:pStyle w:val="ConsPlusNormal"/>
        <w:spacing w:before="220"/>
        <w:ind w:firstLine="540"/>
        <w:jc w:val="both"/>
      </w:pPr>
      <w:bookmarkStart w:id="36" w:name="P201"/>
      <w:bookmarkEnd w:id="36"/>
      <w:r>
        <w:t>в отношении личных подсобных хозяйств - выписку из похозяйственной книги (для городских округов) или справку о наличии численности маточного поголовья животных в личном подсобном хозяйстве (для муниципальных районов) по состоянию на 31 декабря отчетного финансового года.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заявителем самостоятельно в день подачи заявления на предоставление субсидии.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предоставить по собственной инициативе, не является основанием для отказа в предоставлении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lastRenderedPageBreak/>
        <w:t xml:space="preserve">24. Требовать от заявителя представления документов (копий документов), не предусмотренных </w:t>
      </w:r>
      <w:hyperlink w:anchor="P169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не допускается.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25. Формы заявлений и иных документов, необходимых для предоставления государственной услуги, заявитель может получить: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у специалистов Уполномоченного органа либо у работников МФЦ;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на Федеральном и Региональном порталах, в том числе посредством автоматизированной информационно-аналитической системы агропромышленного комплекса автономного округа (далее - Портал).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26. Информация об участвующих в предоставлении государственной услуги органах, получаемых у них документах и способы получения таких документов заявителем: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1) сведения и документы, указанные в </w:t>
      </w:r>
      <w:hyperlink w:anchor="P193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95" w:history="1">
        <w:r>
          <w:rPr>
            <w:color w:val="0000FF"/>
          </w:rPr>
          <w:t>четвертом пункта 23</w:t>
        </w:r>
      </w:hyperlink>
      <w:r>
        <w:t xml:space="preserve"> настоящего Административного регламента, заявитель может получить, обратившись в Управление Федеральной налоговой службы по Ханты-Мансийскому автономному округу - Югре лично, по почте, посредством официального сайта;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2) сведения и документы, указанные в </w:t>
      </w:r>
      <w:hyperlink w:anchor="P194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200" w:history="1">
        <w:r>
          <w:rPr>
            <w:color w:val="0000FF"/>
          </w:rPr>
          <w:t>девятом</w:t>
        </w:r>
      </w:hyperlink>
      <w:r>
        <w:t xml:space="preserve">, </w:t>
      </w:r>
      <w:hyperlink w:anchor="P201" w:history="1">
        <w:r>
          <w:rPr>
            <w:color w:val="0000FF"/>
          </w:rPr>
          <w:t>десятом пункта 23</w:t>
        </w:r>
      </w:hyperlink>
      <w:r>
        <w:t xml:space="preserve"> настоящего Административного регламента, находятся в распоряжении Уполномоченного органа;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3) сведения, указанные в </w:t>
      </w:r>
      <w:hyperlink w:anchor="P19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98" w:history="1">
        <w:r>
          <w:rPr>
            <w:color w:val="0000FF"/>
          </w:rPr>
          <w:t>седьмом пункта 23</w:t>
        </w:r>
      </w:hyperlink>
      <w:r>
        <w:t xml:space="preserve"> настоящего Административного регламента, заявитель может получить, обратившись в Ветеринарную службу Ханты-Мансийского автономного округа - Югры лично, по почте, посредством официального сайта;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4) сведения, указанные в </w:t>
      </w:r>
      <w:hyperlink w:anchor="P199" w:history="1">
        <w:r>
          <w:rPr>
            <w:color w:val="0000FF"/>
          </w:rPr>
          <w:t>абзаце восьмом пункта 23</w:t>
        </w:r>
      </w:hyperlink>
      <w:r>
        <w:t xml:space="preserve"> настоящего Административного регламента, заявитель может получить, обратившись в Министерство сельского хозяйства Российской Федерации лично, по почте, посредством официального сайта;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5) документ, указанный в </w:t>
      </w:r>
      <w:hyperlink w:anchor="P196" w:history="1">
        <w:r>
          <w:rPr>
            <w:color w:val="0000FF"/>
          </w:rPr>
          <w:t>абзаце пятом пункта 23</w:t>
        </w:r>
      </w:hyperlink>
      <w:r>
        <w:t xml:space="preserve"> настоящего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- Югре лично, по почте, посредством официального сайта.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27. Документы (копии документов), предусмотренные </w:t>
      </w:r>
      <w:hyperlink w:anchor="P169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предоставляются в адрес Уполномоченного органа одним из следующих способов: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1) сформированными в 1 прошнурованный и пронумерованный комплект непосредственно, почтовым отправлением или через МФЦ.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заявителя, второй (копия) прилагается к представленным документам);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2) в электронной форме - с использованием Федерального и Регионального порталов, в том числе Портала.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28. В соответствии с </w:t>
      </w:r>
      <w:hyperlink r:id="rId29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запрещается требовать от заявителя: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0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государственных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3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перечень документов. Заявитель вправе представить указанные документы и информацию в органы, предоставляющие государственную услугу, и органы, предоставляющие муниципальные услуги, по собственной инициативе;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МФЦ, муниципального служащего, работника МФЦ, работника организации, предусмотренной </w:t>
      </w:r>
      <w:hyperlink r:id="rId3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года N 210-ФЗ, уведомляется заявитель, а также приносятся извинения за доставленные неудобства.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41DDE" w:rsidRDefault="00741DDE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741DDE" w:rsidRDefault="00741DDE">
      <w:pPr>
        <w:pStyle w:val="ConsPlusTitle"/>
        <w:jc w:val="center"/>
      </w:pPr>
      <w:r>
        <w:t>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29. Оснований для отказа в приеме документов, необходимых для предоставления государственной услуги, действующим законодательством не предусмотрено.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Не допускается отказ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Федеральном и Региональном </w:t>
      </w:r>
      <w:r>
        <w:lastRenderedPageBreak/>
        <w:t>порталах, официальном сайте Уполномоченного органа.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741DDE" w:rsidRDefault="00741DDE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bookmarkStart w:id="37" w:name="P237"/>
      <w:bookmarkEnd w:id="37"/>
      <w:r>
        <w:t>30. Основаниями для отказа в предоставлении субсидии являются: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подписание Соглашения ненадлежащим лицом (не являющимся руководителем заявителя и не имеющим доверенность на право подписи финансовых документов (договоров) от имени заявителя);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добровольный письменный отказ заявителя от субсидии;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субсидии в бюджете муниципального образования;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нарушение срока представления документов, установленного </w:t>
      </w:r>
      <w:hyperlink w:anchor="P169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подписанного Соглашения;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 (предоставление не в полном объеме), указанных в </w:t>
      </w:r>
      <w:hyperlink w:anchor="P169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представление документов, установленных </w:t>
      </w:r>
      <w:hyperlink w:anchor="P169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 нарушением требований к их оформлению, указанных </w:t>
      </w:r>
      <w:hyperlink w:anchor="P171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174" w:history="1">
        <w:r>
          <w:rPr>
            <w:color w:val="0000FF"/>
          </w:rPr>
          <w:t>пятым</w:t>
        </w:r>
      </w:hyperlink>
      <w:r>
        <w:t xml:space="preserve">, </w:t>
      </w:r>
      <w:hyperlink w:anchor="P175" w:history="1">
        <w:r>
          <w:rPr>
            <w:color w:val="0000FF"/>
          </w:rPr>
          <w:t>шестым</w:t>
        </w:r>
      </w:hyperlink>
      <w:r>
        <w:t xml:space="preserve">, </w:t>
      </w:r>
      <w:hyperlink w:anchor="P177" w:history="1">
        <w:r>
          <w:rPr>
            <w:color w:val="0000FF"/>
          </w:rPr>
          <w:t>восьмым подпункта 1 пункта 22</w:t>
        </w:r>
      </w:hyperlink>
      <w:r>
        <w:t xml:space="preserve"> настоящего Административного регламента, </w:t>
      </w:r>
      <w:hyperlink w:anchor="P17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2" w:history="1">
        <w:r>
          <w:rPr>
            <w:color w:val="0000FF"/>
          </w:rPr>
          <w:t>пятым подпункта 2 пункта 22</w:t>
        </w:r>
      </w:hyperlink>
      <w:r>
        <w:t xml:space="preserve"> настоящего Административного регламента, </w:t>
      </w:r>
      <w:hyperlink w:anchor="P184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86" w:history="1">
        <w:r>
          <w:rPr>
            <w:color w:val="0000FF"/>
          </w:rPr>
          <w:t>четвертым подпункта 3 пункта 22</w:t>
        </w:r>
      </w:hyperlink>
      <w:r>
        <w:t xml:space="preserve"> настоящего Административного регламента;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w:anchor="P76" w:history="1">
        <w:r>
          <w:rPr>
            <w:color w:val="0000FF"/>
          </w:rPr>
          <w:t>абзацами десятым</w:t>
        </w:r>
      </w:hyperlink>
      <w:r>
        <w:t xml:space="preserve"> - </w:t>
      </w:r>
      <w:hyperlink w:anchor="P78" w:history="1">
        <w:r>
          <w:rPr>
            <w:color w:val="0000FF"/>
          </w:rPr>
          <w:t>двенадцатым пункта 2</w:t>
        </w:r>
      </w:hyperlink>
      <w:r>
        <w:t xml:space="preserve">, </w:t>
      </w:r>
      <w:hyperlink w:anchor="P82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98" w:history="1">
        <w:r>
          <w:rPr>
            <w:color w:val="0000FF"/>
          </w:rPr>
          <w:t>5</w:t>
        </w:r>
      </w:hyperlink>
      <w:r>
        <w:t xml:space="preserve"> настоящего Административного регламента, и (или) целей предоставления субсидии направлениям, установленным </w:t>
      </w:r>
      <w:hyperlink w:anchor="P6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66" w:history="1">
        <w:r>
          <w:rPr>
            <w:color w:val="0000FF"/>
          </w:rPr>
          <w:t>третьим пункта 1</w:t>
        </w:r>
      </w:hyperlink>
      <w:r>
        <w:t xml:space="preserve">, </w:t>
      </w:r>
      <w:hyperlink w:anchor="P67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75" w:history="1">
        <w:r>
          <w:rPr>
            <w:color w:val="0000FF"/>
          </w:rPr>
          <w:t>девятым пункта 2</w:t>
        </w:r>
      </w:hyperlink>
      <w:r>
        <w:t xml:space="preserve"> настоящего Административного регламента;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предъявление объемов произведенной и (или) переработанной продукции растениеводства и животноводства, использованной на внутрихозяйственные нужды;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предъявление объемов реализованной продукции растениеводства в защищенном грунте, произведенной в сооружениях сезонного срока действия;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предъявление объемов реализованной молочной продукции (в пересчете на молоко), превышающих валовое производство молока за отчетный период;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этапность, виды сельскохозяйственных животных, целевые показатели, при переходе на альтернативные свиноводству виды животноводства, устанавливаются Соглашением;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lastRenderedPageBreak/>
        <w:t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доращивания и (или) откорма, приобретенного молодняка и (или) взрослого поголовья сельскохозяйственных животных;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предъявление объемов реализованной продукции животноводства (птицеводства), не оформленной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 в случае, если запрос и документы, необходимые для ее предоставления, поданы в соответствии с информацией о сроках и порядке предоставления государственной услуги, опубликованной на Федеральном и Региональном порталах, на официальном сайте Уполномоченного органа.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31. Основания для приостановления предоставления государственной услуги действующим законодательством не предусмотрены.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741DDE" w:rsidRDefault="00741DDE">
      <w:pPr>
        <w:pStyle w:val="ConsPlusTitle"/>
        <w:jc w:val="center"/>
      </w:pPr>
      <w:r>
        <w:t>государственной услуги, и способы ее взимания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32.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741DDE" w:rsidRDefault="00741DDE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741DDE" w:rsidRDefault="00741DDE">
      <w:pPr>
        <w:pStyle w:val="ConsPlusTitle"/>
        <w:jc w:val="center"/>
      </w:pPr>
      <w:r>
        <w:t>результата предоставления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33.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741DDE" w:rsidRDefault="00741DDE">
      <w:pPr>
        <w:pStyle w:val="ConsPlusTitle"/>
        <w:jc w:val="center"/>
      </w:pPr>
      <w:r>
        <w:t>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bookmarkStart w:id="38" w:name="P271"/>
      <w:bookmarkEnd w:id="38"/>
      <w:r>
        <w:t>34. Заявление, поступившее при личном обращении заявителя в Уполномоченный орган, регистрируется в течение 15 минут с момента обращения.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Документы, поступившие в адрес Уполномоченного органа посредством почтовой связи, электронной почты, Федерального и Регионального порталов, Портала, через МФЦ, регистрируются в течение 1 рабочего дня с момента их поступления в Уполномоченный орган.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 в МФЦ осуществляется в соответствии с регламентом его работы.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41DDE" w:rsidRDefault="00741DDE">
      <w:pPr>
        <w:pStyle w:val="ConsPlusTitle"/>
        <w:jc w:val="center"/>
      </w:pPr>
      <w:r>
        <w:t>государственная услуга, к залу ожидания, местам</w:t>
      </w:r>
    </w:p>
    <w:p w:rsidR="00741DDE" w:rsidRDefault="00741DDE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741DDE" w:rsidRDefault="00741DDE">
      <w:pPr>
        <w:pStyle w:val="ConsPlusTitle"/>
        <w:jc w:val="center"/>
      </w:pPr>
      <w:r>
        <w:lastRenderedPageBreak/>
        <w:t>услуги, размещению и оформлению визуальной, текстовой</w:t>
      </w:r>
    </w:p>
    <w:p w:rsidR="00741DDE" w:rsidRDefault="00741DDE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741DDE" w:rsidRDefault="00741DDE">
      <w:pPr>
        <w:pStyle w:val="ConsPlusTitle"/>
        <w:jc w:val="center"/>
      </w:pPr>
      <w:r>
        <w:t>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35. Помещения для предоставления государственной услуги обозначаются табличками с указанием номера кабинета, названия структурного подразделения, фамилии, имени, отчества (последнее - при наличии), должности специалиста, предоставляющего государственную услугу.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 помещении размещается стенд с информацией и образцами документов для предоставления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На информационных стендах размещается информация о порядке предоставления государственной услуги, а также информация, указанная в </w:t>
      </w:r>
      <w:hyperlink w:anchor="P128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36.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поручнями с двух сторон.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 случае отсутствия возможности оборудования пандусами, расширенными проходами, позволяющими обеспечить беспрепятственный доступ инвалидов на верхние этажи административного здания, места ожидания и приема документов от маломобильных граждан осуществляется на первом этаже административного здания.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37. Для ожидания личного приема заявителям отводятся места, оснащенные стульями, столами и необходимыми канцтоварами для оформления документов.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38. Рабочее место специалиста, предоставляющего государственную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39. Показатели доступности государственной услуги: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lastRenderedPageBreak/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"Интернет" на официальном сайте Уполномоченного органа, а также на Федеральном и Региональных порталах;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доступность информирования заявителя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доступность к формам заявлений и иных документов, размещенным на Федеральном и Региональных порталах, Портале, в том числе с возможностью его копирования и заполнения в электронном виде, и возможность направления заявителем документов в электронной форме посредством Федерального и Регионального портала, Портала;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бесплатность предоставления информации о процедуре предоставления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возможность подачи документов через МФЦ.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40. Показатели качества государственной услуги: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соблюдение специалистами Уполномоченного органа требований действующего законодательства при предоставлении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741DDE" w:rsidRDefault="00741DDE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741DDE" w:rsidRDefault="00741DDE">
      <w:pPr>
        <w:pStyle w:val="ConsPlusTitle"/>
        <w:jc w:val="center"/>
      </w:pPr>
      <w:r>
        <w:t>и муниципальных услуг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41. Предоставление государственной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МФЦ осуществляется: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субсидии.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 МФЦ предусмотрена возможность предварительной записи для обращения за государственной услугой.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Государственная услуга предоставляется по экстерриториальному принципу.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741DDE" w:rsidRDefault="00741DDE">
      <w:pPr>
        <w:pStyle w:val="ConsPlusTitle"/>
        <w:jc w:val="center"/>
      </w:pPr>
      <w:r>
        <w:t>в электронной форме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 xml:space="preserve">42. При предоставлении государственной услуги в электронной форме заявителю </w:t>
      </w:r>
      <w:r>
        <w:lastRenderedPageBreak/>
        <w:t>обеспечивается: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 посредством Федерального и Регионального порталов, официального сайта Уполномоченного органа;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 и иных документов, необходимых для предоставления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должностных лиц Уполномоченного органа либо муниципальных служащих, МФЦ и его работников.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43. Формирование запроса осуществляется посредством заполнения электронной формы запроса на Федеральном и (или) Региональном порталах, в том числе на Портале, без необходимости дополнительной подачи запроса в какой-либо иной форме.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На Федеральном и (или) Региональном порталах, на Портале размещаются образцы заполнения электронной формы запроса.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Если на Федеральном портале заявителю не обеспечивается возможность заполнения электронной формы запроса, то для формирования запроса на Федеральном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44.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 формировании запроса обеспечивается: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45. Сформированные и подписанные запрос и иные документы, необходимые для предоставления государственной услуги, направляются в Уполномоченный орган посредством Федерального и (или) Регионального порталов, Портала.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Уполномоченный орган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соответствии с ними актами Правительства Ханты-Мансийского автономного округа - Югры.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обновляется </w:t>
      </w:r>
      <w:r>
        <w:lastRenderedPageBreak/>
        <w:t>до статуса "принято".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46. Предоставление государственной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47. При предоставлении государственной услуги в электронной форме заявителю направляется: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электронное сообщение в форме электронного документа, подписанного электронной подписью, подтверждающее прием документов, с указанием присвоенного заявителю уникального номера, по которому в соответствующем разделе Федерального и (или) Регионального порталов, Портала заявителю будет представлена информация о ходе рассмотрения документов;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48. Предоставление государственной услуги в электронной форме осуществляется с использованием простой электронной подписи в соответствии с требованиями действующего законодательства.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741DDE" w:rsidRDefault="00741DDE">
      <w:pPr>
        <w:pStyle w:val="ConsPlusTitle"/>
        <w:jc w:val="center"/>
      </w:pPr>
      <w:r>
        <w:t>административных процедур, требования к порядку их</w:t>
      </w:r>
    </w:p>
    <w:p w:rsidR="00741DDE" w:rsidRDefault="00741DDE">
      <w:pPr>
        <w:pStyle w:val="ConsPlusTitle"/>
        <w:jc w:val="center"/>
      </w:pPr>
      <w:r>
        <w:t>выполнения, в том числе особенности выполнения</w:t>
      </w:r>
    </w:p>
    <w:p w:rsidR="00741DDE" w:rsidRDefault="00741DDE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741DDE" w:rsidRDefault="00741DDE">
      <w:pPr>
        <w:pStyle w:val="ConsPlusTitle"/>
        <w:jc w:val="center"/>
      </w:pPr>
      <w:r>
        <w:t>особенности выполнения административных процедур</w:t>
      </w:r>
    </w:p>
    <w:p w:rsidR="00741DDE" w:rsidRDefault="00741DDE">
      <w:pPr>
        <w:pStyle w:val="ConsPlusTitle"/>
        <w:jc w:val="center"/>
      </w:pPr>
      <w:r>
        <w:t>в многофункциональных центрах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49. Предоставление государственной услуги включает выполнение следующих административных процедур: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проверка достоверности и соответствия представленных документов требованиям Административного регламента и принятие решения о предоставлении либо об отказе в предоставлении субсидии;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перечисление субсидии.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Прием и регистрация заявления о предоставлении</w:t>
      </w:r>
    </w:p>
    <w:p w:rsidR="00741DDE" w:rsidRDefault="00741DDE">
      <w:pPr>
        <w:pStyle w:val="ConsPlusTitle"/>
        <w:jc w:val="center"/>
      </w:pPr>
      <w:r>
        <w:t>государственной 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поступление в Уполномоченный орган заявления с комплектом необходимых документов, предусмотренных </w:t>
      </w:r>
      <w:hyperlink w:anchor="P169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lastRenderedPageBreak/>
        <w:t>за прием и регистрацию заявления и прилагаемых к нему документов, поступивших в Уполномоченный орган почтовым отправлением, через МФЦ - специалист структурного подразделения Уполномоченного органа, ответственный за прием и регистрацию входящей и исходящей документации;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 прием заявления и прилагаемых к нему документов, поступивших в Уполномоченный орган в электронной форме посредством Федерального и Регионального порталов, Портала, - специалист структурного подразделения Уполномоченного органа, ответственный за предоставление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51. Специалист структурного подразделения Уполномоченного органа, ответственный за прием и регистрацию входящей и исходящей документации, осуществляет прием и регистрацию заявления в срок, указанный в </w:t>
      </w:r>
      <w:hyperlink w:anchor="P271" w:history="1">
        <w:r>
          <w:rPr>
            <w:color w:val="0000FF"/>
          </w:rPr>
          <w:t>пункте 34</w:t>
        </w:r>
      </w:hyperlink>
      <w:r>
        <w:t xml:space="preserve"> настоящего Административного регламента, и передает специалисту структурного подразделения Уполномоченного органа, ответственному за предоставление государственной услуги, в течение 1 рабочего дня с даты их регистрации.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Специалист структурного подразделения Уполномоченного органа, ответственный за предоставление государственной услуги, в течение 2 рабочих дней с даты регистрации заявления подготавливает уведомление о регистрации заявления и прилагаемых к нему документов (далее - уведомление о регистрации), обеспечивает его подписание должностным лицом Уполномоченного органа либо лицом, его замещающим, и выдачу (направление) заявителю.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 случае подачи заявления через МФЦ последний обеспечивает передачу заявления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заявления является дата поступления пакета документов в Уполномоченный орган.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52. В случае подачи заявления посредством Федерального, Регионального порталов, Портала, основанием для начала административной процедуры является поступление в Уполномоченный орган заявления с комплектом необходимых документов, предусмотренных </w:t>
      </w:r>
      <w:hyperlink w:anchor="P169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через систему межведомственного электронного взаимодействия (СМЭВ), посредством которой указанное заявление поступает в Уполномоченный орган.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Специалист структурного подразделения Уполномоченного органа, ответственный за предоставление государственной услуги, осуществляет прием заявления и передает его в день поступления для регистрации специалисту структурного подразделения Уполномоченного органа, ответственному за прием и регистрацию входящей и исходящей документации, который регистрирует его в системе электронного документооборота с указанием даты поступления и присвоением регистрационного номера.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После принятия заявления специалистом структурного подразделения Уполномоченного органа, ответственным за предоставление государственной услуги, статус запроса заявителя в личном кабинете на Федеральном, Региональном порталах, Портале, обновляется до статуса "принято".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посредством Федерального и Регионального порталов, Портала заявителю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заявителю уникального номера, по которому в соответствующем разделе Федерального и Регионального порталов, Портала заявителю будет представлена информация о ходе рассмотрения документов.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53. Критерием принятия решения о приеме и регистрации заявления является наличие </w:t>
      </w:r>
      <w:r>
        <w:lastRenderedPageBreak/>
        <w:t>заявления.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зарегистрированное заявление в системе электронного документооборота с присвоением регистрационного номера.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выдача лично заявителю или направление посредством почтовой связи, электронной почты подписанного руководителем Уполномоченного органа или лицом, его замещающим, уведомления о регистрации.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Зарегистрированное заявление передается специалисту Уполномоченного органа, ответственному за предоставление государственной услуги, в день его регистрации.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741DDE" w:rsidRDefault="00741DDE">
      <w:pPr>
        <w:pStyle w:val="ConsPlusTitle"/>
        <w:jc w:val="center"/>
      </w:pPr>
      <w:r>
        <w:t>в органы, участвующие в предоставлении государственной</w:t>
      </w:r>
    </w:p>
    <w:p w:rsidR="00741DDE" w:rsidRDefault="00741DDE">
      <w:pPr>
        <w:pStyle w:val="ConsPlusTitle"/>
        <w:jc w:val="center"/>
      </w:pPr>
      <w:r>
        <w:t>услуги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54. Основанием для начала административной процедуры является поступление зарегистрированного заявления специалисту структурного подразделения Уполномоченного органа, ответственному за предоставление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Должностное лицо, ответственное за выполнение административной процедуры: специалист структурного подразделения Уполномоченного органа, ответственный за предоставление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55. Специалист структурного подразделения Уполномоченного органа, ответственный за предоставление государственной услуги: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 течение 3 рабочих дней со дня регистрации поступивших от заявителя документов формирует и направляет в органы власти, участвующие в предоставлении государственной услуги, межведомственные запросы;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принимает и регистрирует ответы по направленным межведомственным запросам.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Максимальный срок получения ответов на межведомственные запросы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года N 210-ФЗ составляет 5 рабочих дней со дня поступления межведомственных запросов в орган или организацию, предоставляющие документ и информацию.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56. Критерием принятия решения о направлении межведомственных запросов является отсутствие документов, которые заявитель вправе предоставить по собственной инициативе.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ответов на межведомственные запросы от органов или организаций, участвующих в предоставлении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полученные ответы на межведомственные запросы регистрируются в системе межведомственного электронного взаимодействия.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Полученные ответы на межведомственные запросы прилагаются к пакету документов.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Проверка достоверности и соответствия представленных</w:t>
      </w:r>
    </w:p>
    <w:p w:rsidR="00741DDE" w:rsidRDefault="00741DDE">
      <w:pPr>
        <w:pStyle w:val="ConsPlusTitle"/>
        <w:jc w:val="center"/>
      </w:pPr>
      <w:r>
        <w:t>документов требованиям Административного регламента</w:t>
      </w:r>
    </w:p>
    <w:p w:rsidR="00741DDE" w:rsidRDefault="00741DDE">
      <w:pPr>
        <w:pStyle w:val="ConsPlusTitle"/>
        <w:jc w:val="center"/>
      </w:pPr>
      <w:r>
        <w:t>и принятие решения о предоставлении либо об отказе</w:t>
      </w:r>
    </w:p>
    <w:p w:rsidR="00741DDE" w:rsidRDefault="00741DDE">
      <w:pPr>
        <w:pStyle w:val="ConsPlusTitle"/>
        <w:jc w:val="center"/>
      </w:pPr>
      <w:r>
        <w:t>в предоставлении субсидии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 xml:space="preserve">57. Основанием для начала административной процедуры является поступление заявления с комплектом необходимых документов, в том числе полученных в порядке межведомственного информационного взаимодействия, предусмотренных </w:t>
      </w:r>
      <w:hyperlink w:anchor="P169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92" w:history="1">
        <w:r>
          <w:rPr>
            <w:color w:val="0000FF"/>
          </w:rPr>
          <w:t>23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 проверку документов, необходимых для предоставления государственной услуги, подготовку проекта решения о предоставлении (об отказе в предоставлении) субсидии, подготовку и выдачу заявителю Соглашения, выдачу (направление) заявителю уведомления об отказе в предоставлении субсидии - специалист структурного подразделения Уполномоченного органа, ответственный за предоставление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 принятие и подписание решения о предоставлении (об отказе в предоставлении) субсидии, подписание Соглашения - руководитель Уполномоченного органа либо лицо, его замещающее;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 регистрацию решения о предоставлении (об отказе в предоставлении) субсидии, направление (выдачу) заявителю Соглашения - специалист структурного подразделения Уполномоченного органа, ответственный за прием и регистрацию входящей и исходящей документации.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58. Содержание административных действий, входящих в состав административной процедуры.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Специалист структурного подразделения Уполномоченного органа, ответственный за предоставление государственной услуги: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в течение 10 рабочих дней со дня получения документов, указанных в </w:t>
      </w:r>
      <w:hyperlink w:anchor="P169" w:history="1">
        <w:r>
          <w:rPr>
            <w:color w:val="0000FF"/>
          </w:rPr>
          <w:t>пунктах 22</w:t>
        </w:r>
      </w:hyperlink>
      <w:r>
        <w:t xml:space="preserve">, </w:t>
      </w:r>
      <w:hyperlink w:anchor="P192" w:history="1">
        <w:r>
          <w:rPr>
            <w:color w:val="0000FF"/>
          </w:rPr>
          <w:t>23</w:t>
        </w:r>
      </w:hyperlink>
      <w:r>
        <w:t xml:space="preserve"> настоящего Административного регламента, осуществляет их проверку на предмет достоверности сведений, а также проверку заявителя на соответствие требованиям, установленным </w:t>
      </w:r>
      <w:hyperlink w:anchor="P84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106" w:history="1">
        <w:r>
          <w:rPr>
            <w:color w:val="0000FF"/>
          </w:rPr>
          <w:t>6</w:t>
        </w:r>
      </w:hyperlink>
      <w:r>
        <w:t xml:space="preserve"> настоящего Административного регламента;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по результатам проверки и рассмотрения документов подготавливает проект решения о предоставлении или об отказе в предоставлении субсидии, которое оформляется правовым актом Уполномоченного органа, а также проект Соглашения.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Руководитель Уполномоченного органа либо лицо, его замещающее, в течение 3 рабочих дней с момента завершения проверки принимает решение о предоставлении или об отказе в предоставлении субсидии.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 случае принятия положительного решения специалист структурного подразделения Уполномоченного органа, ответственный за предоставление государственной услуги, в течение 3 рабочих дней со дня принятия решения о предоставлении субсидии подготавливает и направляет заявителю почтовым отправлением Соглашение, подписанное руководителем Уполномоченного органа либо лицом, его замещающим, либо вручает заявителю лично для подписания с его стороны.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субсидии специалист структурного подразделения Уполномоченного органа, ответственный за предоставление государственной услуги, в течение 3 рабочих дней со дня принятия решения об отказе в предоставлении субсидии подготавливает и направляет заявителю почтовым отправлением либо вручает лично уведомление об отказе в предоставлении субсидии с указанием причин такого отказа.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Заявитель в течение 5 рабочих дней с даты получения Соглашения подписывает и </w:t>
      </w:r>
      <w:r>
        <w:lastRenderedPageBreak/>
        <w:t>представляет его в Уполномоченный орган лично или почтовым отправлением. Заявитель,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организации), считается отказавшимся от получения субсидии.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59. Критерии принятия решения о предоставлении (об отказе в предоставлении) субсидии является наличие (отсутствие) оснований для отказа в предоставлении субсидии, предусмотренных </w:t>
      </w:r>
      <w:hyperlink w:anchor="P237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выдача (направление) заявителю Соглашения либо уведомления об отказе в предоставлении субсидии.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регистрация Соглашения осуществляется в реестре Соглашений;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регистрация уведомления об отказе в предоставлении государственной услуги осуществляется в системе электронного документооборота.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Перечисление субсидии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60. Основанием для начала административной процедуры является поступление подписанного заявителем Соглашения.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 подготовку правового акта о перечислении субсидии - специалист Уполномоченного органа, ответственный за предоставление государственной услуги;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за перечисление субсидии - специалист Уполномоченного органа, ответственный за перечисление субсидии.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предоставление государственной услуги, на основании подписанного заявителем Соглашения в течение 3 рабочих дней со дня получения Соглашения подготавливает правовой акт о перечислении субсидии, который подписывается руководителем Уполномоченного органа.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Перечисление субсидии осуществляется в срок не более 10 рабочих дней с даты подписания сторонами Соглашения на расчетный счет заявителя, открытый в кредитной российской организации.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Критерием принятия решения о перечислении заявителю субсидии является подписанное сторонами Соглашение и отсутствие оснований для отказа в предоставлении субсидии, предусмотренных </w:t>
      </w:r>
      <w:hyperlink w:anchor="P237" w:history="1">
        <w:r>
          <w:rPr>
            <w:color w:val="0000FF"/>
          </w:rPr>
          <w:t>пунктом 30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перечисление субсидии на расчетный счет заявителя.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перечисление заявителю субсидии подтверждается платежным поручением.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741DDE" w:rsidRDefault="00741DDE">
      <w:pPr>
        <w:pStyle w:val="ConsPlusTitle"/>
        <w:jc w:val="center"/>
      </w:pPr>
      <w:r>
        <w:t>регламента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lastRenderedPageBreak/>
        <w:t>Порядок осуществления текущего контроля за соблюдением</w:t>
      </w:r>
    </w:p>
    <w:p w:rsidR="00741DDE" w:rsidRDefault="00741DD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41DDE" w:rsidRDefault="00741DDE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741DDE" w:rsidRDefault="00741DDE">
      <w:pPr>
        <w:pStyle w:val="ConsPlusTitle"/>
        <w:jc w:val="center"/>
      </w:pPr>
      <w:r>
        <w:t>актов, устанавливающих требования к предоставлению</w:t>
      </w:r>
    </w:p>
    <w:p w:rsidR="00741DDE" w:rsidRDefault="00741DD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61. Текущий контроль за соблюдением и исполнением ответственными должностными лицами Уполномоченного органа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осуществляется руководителем Уполномоченного органа либо лицом, его замещающим.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741DDE" w:rsidRDefault="00741DDE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741DDE" w:rsidRDefault="00741DDE">
      <w:pPr>
        <w:pStyle w:val="ConsPlusTitle"/>
        <w:jc w:val="center"/>
      </w:pPr>
      <w:r>
        <w:t>услуги, порядок и формы контроля полноты и качества</w:t>
      </w:r>
    </w:p>
    <w:p w:rsidR="00741DDE" w:rsidRDefault="00741DDE">
      <w:pPr>
        <w:pStyle w:val="ConsPlusTitle"/>
        <w:jc w:val="center"/>
      </w:pPr>
      <w:r>
        <w:t>предоставления государственной услуги, в том числе</w:t>
      </w:r>
    </w:p>
    <w:p w:rsidR="00741DDE" w:rsidRDefault="00741DDE">
      <w:pPr>
        <w:pStyle w:val="ConsPlusTitle"/>
        <w:jc w:val="center"/>
      </w:pPr>
      <w:r>
        <w:t>со стороны граждан, их объединений и организаций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62. Контроль полноты и качества предоставления государственной услуги включает в себя проведение плановых проверок, которые осуществляются на основании годовых планов работы Департамента,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63.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Департамента либо лица, его замещающего.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64. 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Рассмотрение жалобы заявителя осуществляется в порядке, предусмотренном </w:t>
      </w:r>
      <w:hyperlink w:anchor="P468" w:history="1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65. Результаты проверки полноты и качества предоставления государственной услуги оформляются актом проверки, с которым знакомят специалистов, участвующих в предоставлении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66. 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в форме их обращений в Департамент, Уполномоченный орган.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741DDE" w:rsidRDefault="00741DDE">
      <w:pPr>
        <w:pStyle w:val="ConsPlusTitle"/>
        <w:jc w:val="center"/>
      </w:pPr>
      <w:r>
        <w:t>органа, предоставляющего государственную услугу,</w:t>
      </w:r>
    </w:p>
    <w:p w:rsidR="00741DDE" w:rsidRDefault="00741DDE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741DDE" w:rsidRDefault="00741DDE">
      <w:pPr>
        <w:pStyle w:val="ConsPlusTitle"/>
        <w:jc w:val="center"/>
      </w:pPr>
      <w:r>
        <w:t>за решения и действия (бездействие), принимаемые</w:t>
      </w:r>
    </w:p>
    <w:p w:rsidR="00741DDE" w:rsidRDefault="00741DDE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741DDE" w:rsidRDefault="00741DDE">
      <w:pPr>
        <w:pStyle w:val="ConsPlusTitle"/>
        <w:jc w:val="center"/>
      </w:pPr>
      <w:r>
        <w:t>услуги, в том числе за необоснованные</w:t>
      </w:r>
    </w:p>
    <w:p w:rsidR="00741DDE" w:rsidRDefault="00741DDE">
      <w:pPr>
        <w:pStyle w:val="ConsPlusTitle"/>
        <w:jc w:val="center"/>
      </w:pPr>
      <w:r>
        <w:t>межведомственные запросы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 xml:space="preserve">67. По результатам проведения проверок полноты и качества предоставления государственной услуги, в случае выявления нарушений прав заявителей виновные лица </w:t>
      </w:r>
      <w:r>
        <w:lastRenderedPageBreak/>
        <w:t>привлекаются к ответственности в соответствии с законодательством Российской Федерации.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68. Должностные лица Уполномоченного органа несут персональную ответственность в соответствии с действующим законодательством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69.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70. В соответствии со </w:t>
      </w:r>
      <w:hyperlink r:id="rId36" w:history="1">
        <w:r>
          <w:rPr>
            <w:color w:val="0000FF"/>
          </w:rPr>
          <w:t>статьей 9.6</w:t>
        </w:r>
      </w:hyperlink>
      <w:r>
        <w:t xml:space="preserve"> Закона автономного округа от 11 июня 2010 года N 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Title"/>
        <w:jc w:val="center"/>
        <w:outlineLvl w:val="1"/>
      </w:pPr>
      <w:bookmarkStart w:id="39" w:name="P468"/>
      <w:bookmarkEnd w:id="39"/>
      <w:r>
        <w:t>V. Досудебный (внесудебный) порядок обжалования решений</w:t>
      </w:r>
    </w:p>
    <w:p w:rsidR="00741DDE" w:rsidRDefault="00741DDE">
      <w:pPr>
        <w:pStyle w:val="ConsPlusTitle"/>
        <w:jc w:val="center"/>
      </w:pPr>
      <w:r>
        <w:t>и действий (бездействия) органа, предоставляющего</w:t>
      </w:r>
    </w:p>
    <w:p w:rsidR="00741DDE" w:rsidRDefault="00741DDE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741DDE" w:rsidRDefault="00741DDE">
      <w:pPr>
        <w:pStyle w:val="ConsPlusTitle"/>
        <w:jc w:val="center"/>
      </w:pPr>
      <w:r>
        <w:t>их должностных лиц, государственных служащих, работников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71.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 (далее - жалоба).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72. Жалоба на решения, действия (бездействие) Уполномоченного органа, муниципальных служащих подается руководителю Уполномоченного органа (заместителю руководителя Уполномоченного органа).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73. Жалобы на решения и действия (бездействие) руководителя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 случае несогласия с результатами рассмотрения жалобы на решения и действия (бездействие) Уполномоченного органа, жалоба может быть подана в Департамент.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Жалоба на решения,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также - МФЦ Югры) либо его руководителя подается для рассмотрения в Департамент экономического развития Ханты-Мансийского автономного округа - Югры.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Жалоба на решения, действия (бездействие) работников МФЦ Югры подается для </w:t>
      </w:r>
      <w:r>
        <w:lastRenderedPageBreak/>
        <w:t>рассмотрения руководителю МФЦ Югры.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Жалоба на решения, действия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74. Информирование заявителей о порядке подачи и рассмотрения жалоб осуществляется в следующих формах (по выбору заявителя):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устной (при личном обращении заявителя и/или по телефону);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>в форме информационных (мультимедийных) материалов в информационно-коммуникационной сети "Интернет" (на официальном сайте Департамента, Уполномоченного органа), на Федеральном и Региональном порталах и на информационных стендах в местах предоставления государственной услуги.</w:t>
      </w:r>
    </w:p>
    <w:p w:rsidR="00741DDE" w:rsidRDefault="00741DDE">
      <w:pPr>
        <w:pStyle w:val="ConsPlusNormal"/>
        <w:spacing w:before="220"/>
        <w:ind w:firstLine="540"/>
        <w:jc w:val="both"/>
      </w:pPr>
      <w:r>
        <w:t xml:space="preserve">75. Порядок досудебного (внесудебного) обжалования решений и действий (бездействия) Уполномоченного органа, а также должностных лиц, муниципальных служащих регламентирован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работников", муниципальными правовыми актами, устанавливающими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1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bookmarkStart w:id="40" w:name="P502"/>
      <w:bookmarkEnd w:id="40"/>
      <w:r>
        <w:t>Справка-расчет</w:t>
      </w:r>
    </w:p>
    <w:p w:rsidR="00741DDE" w:rsidRDefault="00741DDE">
      <w:pPr>
        <w:pStyle w:val="ConsPlusNormal"/>
        <w:jc w:val="center"/>
      </w:pPr>
      <w:r>
        <w:t>субсидии на производство и реализацию продукции</w:t>
      </w:r>
    </w:p>
    <w:p w:rsidR="00741DDE" w:rsidRDefault="00741DDE">
      <w:pPr>
        <w:pStyle w:val="ConsPlusNormal"/>
        <w:jc w:val="center"/>
      </w:pPr>
      <w:r>
        <w:t>растениеводства в защищенном грунте; на производство</w:t>
      </w:r>
    </w:p>
    <w:p w:rsidR="00741DDE" w:rsidRDefault="00741DDE">
      <w:pPr>
        <w:pStyle w:val="ConsPlusNormal"/>
        <w:jc w:val="center"/>
      </w:pPr>
      <w:r>
        <w:t>и реализацию продукции растениеводства в открытом грунте</w:t>
      </w:r>
    </w:p>
    <w:p w:rsidR="00741DDE" w:rsidRDefault="00741DDE">
      <w:pPr>
        <w:pStyle w:val="ConsPlusNormal"/>
        <w:jc w:val="center"/>
      </w:pPr>
      <w:r>
        <w:t>за ____________________ 20____ год</w:t>
      </w:r>
    </w:p>
    <w:p w:rsidR="00741DDE" w:rsidRDefault="00741DDE">
      <w:pPr>
        <w:pStyle w:val="ConsPlusNormal"/>
        <w:jc w:val="center"/>
      </w:pPr>
      <w:r>
        <w:lastRenderedPageBreak/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p w:rsidR="00741DDE" w:rsidRDefault="00741DDE">
      <w:pPr>
        <w:sectPr w:rsidR="00741DDE" w:rsidSect="00C43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191"/>
        <w:gridCol w:w="1020"/>
        <w:gridCol w:w="1304"/>
        <w:gridCol w:w="1020"/>
        <w:gridCol w:w="1530"/>
        <w:gridCol w:w="1191"/>
      </w:tblGrid>
      <w:tr w:rsidR="00741DDE">
        <w:tc>
          <w:tcPr>
            <w:tcW w:w="1531" w:type="dxa"/>
          </w:tcPr>
          <w:p w:rsidR="00741DDE" w:rsidRDefault="00741DDE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531" w:type="dxa"/>
          </w:tcPr>
          <w:p w:rsidR="00741DDE" w:rsidRDefault="00741DDE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191" w:type="dxa"/>
          </w:tcPr>
          <w:p w:rsidR="00741DDE" w:rsidRDefault="00741DDE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Количество (тонн)</w:t>
            </w:r>
          </w:p>
        </w:tc>
        <w:tc>
          <w:tcPr>
            <w:tcW w:w="1304" w:type="dxa"/>
          </w:tcPr>
          <w:p w:rsidR="00741DDE" w:rsidRDefault="00741DDE">
            <w:pPr>
              <w:pStyle w:val="ConsPlusNormal"/>
              <w:jc w:val="center"/>
            </w:pPr>
            <w:r>
              <w:t>Урожайность с 1 кв. м килограмм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530" w:type="dxa"/>
          </w:tcPr>
          <w:p w:rsidR="00741DDE" w:rsidRDefault="00741DDE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  <w:tc>
          <w:tcPr>
            <w:tcW w:w="1191" w:type="dxa"/>
          </w:tcPr>
          <w:p w:rsidR="00741DDE" w:rsidRDefault="00741DDE">
            <w:pPr>
              <w:pStyle w:val="ConsPlusNormal"/>
              <w:jc w:val="center"/>
            </w:pPr>
            <w:r>
              <w:t>Сумма реализации,</w:t>
            </w:r>
          </w:p>
          <w:p w:rsidR="00741DDE" w:rsidRDefault="00741DDE">
            <w:pPr>
              <w:pStyle w:val="ConsPlusNormal"/>
              <w:jc w:val="center"/>
            </w:pPr>
            <w:r>
              <w:t>рублей</w:t>
            </w:r>
          </w:p>
        </w:tc>
      </w:tr>
      <w:tr w:rsidR="00741DDE"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9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30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91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9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30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91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9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30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91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sectPr w:rsidR="00741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Примечание: произведено продукции растениеводства с начала года _______ (тонн), в том числе за месяц ___ (тонн)</w:t>
      </w:r>
    </w:p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87"/>
        <w:gridCol w:w="397"/>
        <w:gridCol w:w="2551"/>
      </w:tblGrid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Руководитель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Главный бухгалтер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2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r>
        <w:t>Справка-расчет</w:t>
      </w:r>
    </w:p>
    <w:p w:rsidR="00741DDE" w:rsidRDefault="00741DDE">
      <w:pPr>
        <w:pStyle w:val="ConsPlusNormal"/>
        <w:jc w:val="center"/>
      </w:pPr>
      <w:r>
        <w:t>субсидии на производство и реализацию молока</w:t>
      </w:r>
    </w:p>
    <w:p w:rsidR="00741DDE" w:rsidRDefault="00741DDE">
      <w:pPr>
        <w:pStyle w:val="ConsPlusNormal"/>
        <w:jc w:val="center"/>
      </w:pPr>
      <w:r>
        <w:t>и молокопродуктов</w:t>
      </w:r>
    </w:p>
    <w:p w:rsidR="00741DDE" w:rsidRDefault="00741DDE">
      <w:pPr>
        <w:pStyle w:val="ConsPlusNormal"/>
        <w:jc w:val="center"/>
      </w:pPr>
      <w:r>
        <w:t>за ______________________ 20____ год</w:t>
      </w:r>
    </w:p>
    <w:p w:rsidR="00741DDE" w:rsidRDefault="00741DDE">
      <w:pPr>
        <w:pStyle w:val="ConsPlusNormal"/>
        <w:jc w:val="center"/>
      </w:pPr>
      <w:r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p w:rsidR="00741DDE" w:rsidRDefault="00741DDE">
      <w:pPr>
        <w:sectPr w:rsidR="00741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077"/>
        <w:gridCol w:w="964"/>
        <w:gridCol w:w="1247"/>
        <w:gridCol w:w="1173"/>
        <w:gridCol w:w="964"/>
        <w:gridCol w:w="1531"/>
        <w:gridCol w:w="1033"/>
      </w:tblGrid>
      <w:tr w:rsidR="00741DDE">
        <w:tc>
          <w:tcPr>
            <w:tcW w:w="1644" w:type="dxa"/>
          </w:tcPr>
          <w:p w:rsidR="00741DDE" w:rsidRDefault="00741DDE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644" w:type="dxa"/>
          </w:tcPr>
          <w:p w:rsidR="00741DDE" w:rsidRDefault="00741DDE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4" w:type="dxa"/>
          </w:tcPr>
          <w:p w:rsidR="00741DDE" w:rsidRDefault="00741DDE">
            <w:pPr>
              <w:pStyle w:val="ConsPlusNormal"/>
              <w:jc w:val="center"/>
            </w:pPr>
            <w:r>
              <w:t>Процент жирности</w:t>
            </w:r>
          </w:p>
        </w:tc>
        <w:tc>
          <w:tcPr>
            <w:tcW w:w="1247" w:type="dxa"/>
          </w:tcPr>
          <w:p w:rsidR="00741DDE" w:rsidRDefault="00741DDE">
            <w:pPr>
              <w:pStyle w:val="ConsPlusNormal"/>
              <w:jc w:val="center"/>
            </w:pPr>
            <w:r>
              <w:t>Количество молочной продукции (тонн)</w:t>
            </w:r>
          </w:p>
        </w:tc>
        <w:tc>
          <w:tcPr>
            <w:tcW w:w="1173" w:type="dxa"/>
          </w:tcPr>
          <w:p w:rsidR="00741DDE" w:rsidRDefault="00741DDE">
            <w:pPr>
              <w:pStyle w:val="ConsPlusNormal"/>
              <w:jc w:val="center"/>
            </w:pPr>
            <w:r>
              <w:t>Коэффициент зачета молочных продуктов в молоко</w:t>
            </w:r>
          </w:p>
        </w:tc>
        <w:tc>
          <w:tcPr>
            <w:tcW w:w="964" w:type="dxa"/>
          </w:tcPr>
          <w:p w:rsidR="00741DDE" w:rsidRDefault="00741DDE">
            <w:pPr>
              <w:pStyle w:val="ConsPlusNormal"/>
              <w:jc w:val="center"/>
            </w:pPr>
            <w:r>
              <w:t>В пересчете на молоко (тонн)</w:t>
            </w:r>
          </w:p>
        </w:tc>
        <w:tc>
          <w:tcPr>
            <w:tcW w:w="1531" w:type="dxa"/>
          </w:tcPr>
          <w:p w:rsidR="00741DDE" w:rsidRDefault="00741DDE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  <w:tc>
          <w:tcPr>
            <w:tcW w:w="1033" w:type="dxa"/>
          </w:tcPr>
          <w:p w:rsidR="00741DDE" w:rsidRDefault="00741DDE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741DDE">
        <w:tc>
          <w:tcPr>
            <w:tcW w:w="164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64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6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24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73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6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33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64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64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6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24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73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6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33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sectPr w:rsidR="00741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ind w:firstLine="540"/>
        <w:jc w:val="both"/>
      </w:pPr>
      <w:r>
        <w:t>Примечание: произведено молока с начала года _____ тонн, в т.ч. за месяц ______ тонн</w:t>
      </w:r>
    </w:p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57"/>
        <w:gridCol w:w="397"/>
        <w:gridCol w:w="2608"/>
      </w:tblGrid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t>Руководитель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t>Главный бухгалтер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3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r>
        <w:t>Справка-расчет</w:t>
      </w:r>
    </w:p>
    <w:p w:rsidR="00741DDE" w:rsidRDefault="00741DDE">
      <w:pPr>
        <w:pStyle w:val="ConsPlusNormal"/>
        <w:jc w:val="center"/>
      </w:pPr>
      <w:r>
        <w:t>субсидии на производство и реализацию мяса</w:t>
      </w:r>
    </w:p>
    <w:p w:rsidR="00741DDE" w:rsidRDefault="00741DDE">
      <w:pPr>
        <w:pStyle w:val="ConsPlusNormal"/>
        <w:jc w:val="center"/>
      </w:pPr>
      <w:r>
        <w:t>за ____________________________ 20____ год</w:t>
      </w:r>
    </w:p>
    <w:p w:rsidR="00741DDE" w:rsidRDefault="00741DDE">
      <w:pPr>
        <w:pStyle w:val="ConsPlusNormal"/>
        <w:jc w:val="center"/>
      </w:pPr>
      <w:r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p w:rsidR="00741DDE" w:rsidRDefault="00741DDE">
      <w:pPr>
        <w:sectPr w:rsidR="00741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020"/>
        <w:gridCol w:w="964"/>
        <w:gridCol w:w="1074"/>
        <w:gridCol w:w="927"/>
        <w:gridCol w:w="1134"/>
        <w:gridCol w:w="850"/>
        <w:gridCol w:w="1417"/>
        <w:gridCol w:w="850"/>
      </w:tblGrid>
      <w:tr w:rsidR="00741DDE">
        <w:tc>
          <w:tcPr>
            <w:tcW w:w="1531" w:type="dxa"/>
          </w:tcPr>
          <w:p w:rsidR="00741DDE" w:rsidRDefault="00741DDE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474" w:type="dxa"/>
          </w:tcPr>
          <w:p w:rsidR="00741DDE" w:rsidRDefault="00741DDE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4" w:type="dxa"/>
          </w:tcPr>
          <w:p w:rsidR="00741DDE" w:rsidRDefault="00741DDE">
            <w:pPr>
              <w:pStyle w:val="ConsPlusNormal"/>
              <w:jc w:val="center"/>
            </w:pPr>
            <w:r>
              <w:t>Количество продукции, тонн</w:t>
            </w:r>
          </w:p>
        </w:tc>
        <w:tc>
          <w:tcPr>
            <w:tcW w:w="1074" w:type="dxa"/>
          </w:tcPr>
          <w:p w:rsidR="00741DDE" w:rsidRDefault="00741DDE">
            <w:pPr>
              <w:pStyle w:val="ConsPlusNormal"/>
              <w:jc w:val="center"/>
            </w:pPr>
            <w:r>
              <w:t>Коэффициент зачета продукции в мясо</w:t>
            </w:r>
          </w:p>
        </w:tc>
        <w:tc>
          <w:tcPr>
            <w:tcW w:w="927" w:type="dxa"/>
          </w:tcPr>
          <w:p w:rsidR="00741DDE" w:rsidRDefault="00741DDE">
            <w:pPr>
              <w:pStyle w:val="ConsPlusNormal"/>
              <w:jc w:val="center"/>
            </w:pPr>
            <w:r>
              <w:t>Количество мяса (тонн)</w:t>
            </w:r>
          </w:p>
        </w:tc>
        <w:tc>
          <w:tcPr>
            <w:tcW w:w="1134" w:type="dxa"/>
          </w:tcPr>
          <w:p w:rsidR="00741DDE" w:rsidRDefault="00741DDE">
            <w:pPr>
              <w:pStyle w:val="ConsPlusNormal"/>
              <w:jc w:val="center"/>
            </w:pPr>
            <w:r>
              <w:t>Коэффициент перевода мяса в живой вес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Живой вес (тонн)</w:t>
            </w:r>
          </w:p>
        </w:tc>
        <w:tc>
          <w:tcPr>
            <w:tcW w:w="1417" w:type="dxa"/>
          </w:tcPr>
          <w:p w:rsidR="00741DDE" w:rsidRDefault="00741DDE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741DDE"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6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3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1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6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3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1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6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3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1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6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13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1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sectPr w:rsidR="00741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57"/>
        <w:gridCol w:w="397"/>
        <w:gridCol w:w="2608"/>
      </w:tblGrid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t>Руководитель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t>Главный бухгалтер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4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r>
        <w:t>Справка-расчет</w:t>
      </w:r>
    </w:p>
    <w:p w:rsidR="00741DDE" w:rsidRDefault="00741DDE">
      <w:pPr>
        <w:pStyle w:val="ConsPlusNormal"/>
        <w:jc w:val="center"/>
      </w:pPr>
      <w:r>
        <w:t>субсидии на производство прочих отраслей животноводства:</w:t>
      </w:r>
    </w:p>
    <w:p w:rsidR="00741DDE" w:rsidRDefault="00741DDE">
      <w:pPr>
        <w:pStyle w:val="ConsPlusNormal"/>
        <w:jc w:val="center"/>
      </w:pPr>
      <w:r>
        <w:t>птицеводства (на реализацию яйца, яйцепродуктов)</w:t>
      </w:r>
    </w:p>
    <w:p w:rsidR="00741DDE" w:rsidRDefault="00741DDE">
      <w:pPr>
        <w:pStyle w:val="ConsPlusNormal"/>
        <w:jc w:val="center"/>
      </w:pPr>
      <w:r>
        <w:t>за __________________ 20____ год ____</w:t>
      </w:r>
    </w:p>
    <w:p w:rsidR="00741DDE" w:rsidRDefault="00741DDE">
      <w:pPr>
        <w:pStyle w:val="ConsPlusNormal"/>
        <w:jc w:val="center"/>
      </w:pPr>
      <w:r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p w:rsidR="00741DDE" w:rsidRDefault="00741DDE">
      <w:pPr>
        <w:sectPr w:rsidR="00741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31"/>
        <w:gridCol w:w="1092"/>
        <w:gridCol w:w="1407"/>
        <w:gridCol w:w="907"/>
        <w:gridCol w:w="956"/>
        <w:gridCol w:w="1617"/>
        <w:gridCol w:w="1247"/>
      </w:tblGrid>
      <w:tr w:rsidR="00741DDE">
        <w:tc>
          <w:tcPr>
            <w:tcW w:w="1587" w:type="dxa"/>
          </w:tcPr>
          <w:p w:rsidR="00741DDE" w:rsidRDefault="00741DDE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531" w:type="dxa"/>
          </w:tcPr>
          <w:p w:rsidR="00741DDE" w:rsidRDefault="00741DDE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092" w:type="dxa"/>
          </w:tcPr>
          <w:p w:rsidR="00741DDE" w:rsidRDefault="00741DDE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407" w:type="dxa"/>
          </w:tcPr>
          <w:p w:rsidR="00741DDE" w:rsidRDefault="00741DDE">
            <w:pPr>
              <w:pStyle w:val="ConsPlusNormal"/>
              <w:jc w:val="center"/>
            </w:pPr>
            <w:r>
              <w:t>Коэффициент зачета и перевода яйцепродуктов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Кол-во (штук)</w:t>
            </w:r>
          </w:p>
        </w:tc>
        <w:tc>
          <w:tcPr>
            <w:tcW w:w="956" w:type="dxa"/>
          </w:tcPr>
          <w:p w:rsidR="00741DDE" w:rsidRDefault="00741DDE">
            <w:pPr>
              <w:pStyle w:val="ConsPlusNormal"/>
              <w:jc w:val="center"/>
            </w:pPr>
            <w:r>
              <w:t>Ставка субсидий</w:t>
            </w:r>
          </w:p>
        </w:tc>
        <w:tc>
          <w:tcPr>
            <w:tcW w:w="1617" w:type="dxa"/>
          </w:tcPr>
          <w:p w:rsidR="00741DDE" w:rsidRDefault="00741DDE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  <w:tc>
          <w:tcPr>
            <w:tcW w:w="1247" w:type="dxa"/>
          </w:tcPr>
          <w:p w:rsidR="00741DDE" w:rsidRDefault="00741DDE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741DDE">
        <w:tc>
          <w:tcPr>
            <w:tcW w:w="158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92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56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61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247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58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92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56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61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247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58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3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92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56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61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247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sectPr w:rsidR="00741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57"/>
        <w:gridCol w:w="397"/>
        <w:gridCol w:w="2608"/>
      </w:tblGrid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t>Руководитель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t>Главный бухгалтер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5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r>
        <w:t>Справка-расчет</w:t>
      </w:r>
    </w:p>
    <w:p w:rsidR="00741DDE" w:rsidRDefault="00741DDE">
      <w:pPr>
        <w:pStyle w:val="ConsPlusNormal"/>
        <w:jc w:val="center"/>
      </w:pPr>
      <w:r>
        <w:t>о движении поголовья сельскохозяйственных животных</w:t>
      </w:r>
    </w:p>
    <w:p w:rsidR="00741DDE" w:rsidRDefault="00741DDE">
      <w:pPr>
        <w:pStyle w:val="ConsPlusNormal"/>
        <w:jc w:val="center"/>
      </w:pPr>
      <w:r>
        <w:t>(свиней, лошадей, мелкого рогатого скота)</w:t>
      </w:r>
    </w:p>
    <w:p w:rsidR="00741DDE" w:rsidRDefault="00741DDE">
      <w:pPr>
        <w:pStyle w:val="ConsPlusNormal"/>
        <w:jc w:val="center"/>
      </w:pPr>
      <w:r>
        <w:t>за ___________________ 20____ год</w:t>
      </w:r>
    </w:p>
    <w:p w:rsidR="00741DDE" w:rsidRDefault="00741DDE">
      <w:pPr>
        <w:pStyle w:val="ConsPlusNormal"/>
        <w:jc w:val="center"/>
      </w:pPr>
      <w:r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p w:rsidR="00741DDE" w:rsidRDefault="00741DDE">
      <w:pPr>
        <w:sectPr w:rsidR="00741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1020"/>
        <w:gridCol w:w="1020"/>
        <w:gridCol w:w="1020"/>
        <w:gridCol w:w="907"/>
        <w:gridCol w:w="850"/>
        <w:gridCol w:w="794"/>
        <w:gridCol w:w="907"/>
        <w:gridCol w:w="1020"/>
        <w:gridCol w:w="680"/>
        <w:gridCol w:w="850"/>
        <w:gridCol w:w="926"/>
      </w:tblGrid>
      <w:tr w:rsidR="00741DDE">
        <w:tc>
          <w:tcPr>
            <w:tcW w:w="1928" w:type="dxa"/>
            <w:vMerge w:val="restart"/>
          </w:tcPr>
          <w:p w:rsidR="00741DDE" w:rsidRDefault="00741DDE">
            <w:pPr>
              <w:pStyle w:val="ConsPlusNormal"/>
              <w:jc w:val="center"/>
            </w:pPr>
            <w:r>
              <w:lastRenderedPageBreak/>
              <w:t>Половозрастные группы</w:t>
            </w:r>
          </w:p>
        </w:tc>
        <w:tc>
          <w:tcPr>
            <w:tcW w:w="1077" w:type="dxa"/>
            <w:vMerge w:val="restart"/>
          </w:tcPr>
          <w:p w:rsidR="00741DDE" w:rsidRDefault="00741DDE">
            <w:pPr>
              <w:pStyle w:val="ConsPlusNormal"/>
              <w:jc w:val="center"/>
            </w:pPr>
            <w:r>
              <w:t>Наличие поголовья на начало месяца (гол.)</w:t>
            </w:r>
          </w:p>
        </w:tc>
        <w:tc>
          <w:tcPr>
            <w:tcW w:w="3967" w:type="dxa"/>
            <w:gridSpan w:val="4"/>
          </w:tcPr>
          <w:p w:rsidR="00741DDE" w:rsidRDefault="00741DDE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101" w:type="dxa"/>
            <w:gridSpan w:val="6"/>
          </w:tcPr>
          <w:p w:rsidR="00741DDE" w:rsidRDefault="00741DDE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926" w:type="dxa"/>
          </w:tcPr>
          <w:p w:rsidR="00741DDE" w:rsidRDefault="00741DDE">
            <w:pPr>
              <w:pStyle w:val="ConsPlusNormal"/>
              <w:jc w:val="center"/>
            </w:pPr>
            <w:r>
              <w:t>Наличие поголовья на конец месяца (голов)</w:t>
            </w:r>
          </w:p>
        </w:tc>
      </w:tr>
      <w:tr w:rsidR="00741DDE">
        <w:tc>
          <w:tcPr>
            <w:tcW w:w="1928" w:type="dxa"/>
            <w:vMerge/>
          </w:tcPr>
          <w:p w:rsidR="00741DDE" w:rsidRDefault="00741DDE"/>
        </w:tc>
        <w:tc>
          <w:tcPr>
            <w:tcW w:w="1077" w:type="dxa"/>
            <w:vMerge/>
          </w:tcPr>
          <w:p w:rsidR="00741DDE" w:rsidRDefault="00741DDE"/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куплено на племя (гол./вес)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794" w:type="dxa"/>
          </w:tcPr>
          <w:p w:rsidR="00741DDE" w:rsidRDefault="00741DDE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80" w:type="dxa"/>
          </w:tcPr>
          <w:p w:rsidR="00741DDE" w:rsidRDefault="00741DDE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41DDE" w:rsidRDefault="00741D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41DDE" w:rsidRDefault="00741D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6" w:type="dxa"/>
          </w:tcPr>
          <w:p w:rsidR="00741DDE" w:rsidRDefault="00741DDE">
            <w:pPr>
              <w:pStyle w:val="ConsPlusNormal"/>
              <w:jc w:val="center"/>
            </w:pPr>
            <w:r>
              <w:t>13</w:t>
            </w: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Хряки-производители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Свиноматки основные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Свиноматки разовые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Молодняк старше 6 мес.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Молодняк от 3 до 6 мес.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Молодняк от 1 до 3 мес.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Приплод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Итого свиней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lastRenderedPageBreak/>
              <w:t>Жеребцы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Кобылы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Молодняк старше года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Молодняк до года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Приплод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Итого лошадей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Бараны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Овцематки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Молодняк овец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Приплод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Итого овец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Козлы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Козематки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Молодняк коз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Приплод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Итого коз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sectPr w:rsidR="00741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87"/>
        <w:gridCol w:w="397"/>
        <w:gridCol w:w="2551"/>
      </w:tblGrid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Руководитель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Главный бухгалтер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6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bookmarkStart w:id="41" w:name="P1214"/>
      <w:bookmarkEnd w:id="41"/>
      <w:r>
        <w:t>Справка-расчет</w:t>
      </w:r>
    </w:p>
    <w:p w:rsidR="00741DDE" w:rsidRDefault="00741DDE">
      <w:pPr>
        <w:pStyle w:val="ConsPlusNormal"/>
        <w:jc w:val="center"/>
      </w:pPr>
      <w:r>
        <w:t>о движении поголовья сельскохозяйственных животных</w:t>
      </w:r>
    </w:p>
    <w:p w:rsidR="00741DDE" w:rsidRDefault="00741DDE">
      <w:pPr>
        <w:pStyle w:val="ConsPlusNormal"/>
        <w:jc w:val="center"/>
      </w:pPr>
      <w:r>
        <w:t>(крупного рогатого скота)</w:t>
      </w:r>
    </w:p>
    <w:p w:rsidR="00741DDE" w:rsidRDefault="00741DDE">
      <w:pPr>
        <w:pStyle w:val="ConsPlusNormal"/>
        <w:jc w:val="center"/>
      </w:pPr>
      <w:r>
        <w:t>за ________________________ 20____ год ____</w:t>
      </w:r>
    </w:p>
    <w:p w:rsidR="00741DDE" w:rsidRDefault="00741DDE">
      <w:pPr>
        <w:pStyle w:val="ConsPlusNormal"/>
        <w:jc w:val="center"/>
      </w:pPr>
      <w:r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p w:rsidR="00741DDE" w:rsidRDefault="00741DDE">
      <w:pPr>
        <w:sectPr w:rsidR="00741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1020"/>
        <w:gridCol w:w="1020"/>
        <w:gridCol w:w="1020"/>
        <w:gridCol w:w="907"/>
        <w:gridCol w:w="850"/>
        <w:gridCol w:w="794"/>
        <w:gridCol w:w="907"/>
        <w:gridCol w:w="1020"/>
        <w:gridCol w:w="680"/>
        <w:gridCol w:w="850"/>
        <w:gridCol w:w="926"/>
      </w:tblGrid>
      <w:tr w:rsidR="00741DDE">
        <w:tc>
          <w:tcPr>
            <w:tcW w:w="1928" w:type="dxa"/>
            <w:vMerge w:val="restart"/>
          </w:tcPr>
          <w:p w:rsidR="00741DDE" w:rsidRDefault="00741DDE">
            <w:pPr>
              <w:pStyle w:val="ConsPlusNormal"/>
              <w:jc w:val="center"/>
            </w:pPr>
            <w:r>
              <w:lastRenderedPageBreak/>
              <w:t>Половозрастные группы</w:t>
            </w:r>
          </w:p>
        </w:tc>
        <w:tc>
          <w:tcPr>
            <w:tcW w:w="1077" w:type="dxa"/>
            <w:vMerge w:val="restart"/>
          </w:tcPr>
          <w:p w:rsidR="00741DDE" w:rsidRDefault="00741DDE">
            <w:pPr>
              <w:pStyle w:val="ConsPlusNormal"/>
              <w:jc w:val="center"/>
            </w:pPr>
            <w:r>
              <w:t>Наличие поголовья на начало месяца (гол.)</w:t>
            </w:r>
          </w:p>
        </w:tc>
        <w:tc>
          <w:tcPr>
            <w:tcW w:w="3967" w:type="dxa"/>
            <w:gridSpan w:val="4"/>
          </w:tcPr>
          <w:p w:rsidR="00741DDE" w:rsidRDefault="00741DDE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101" w:type="dxa"/>
            <w:gridSpan w:val="6"/>
          </w:tcPr>
          <w:p w:rsidR="00741DDE" w:rsidRDefault="00741DDE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926" w:type="dxa"/>
          </w:tcPr>
          <w:p w:rsidR="00741DDE" w:rsidRDefault="00741DDE">
            <w:pPr>
              <w:pStyle w:val="ConsPlusNormal"/>
              <w:jc w:val="center"/>
            </w:pPr>
            <w:r>
              <w:t>Наличие поголовья на конец месяца (голов)</w:t>
            </w:r>
          </w:p>
        </w:tc>
      </w:tr>
      <w:tr w:rsidR="00741DDE">
        <w:tc>
          <w:tcPr>
            <w:tcW w:w="1928" w:type="dxa"/>
            <w:vMerge/>
          </w:tcPr>
          <w:p w:rsidR="00741DDE" w:rsidRDefault="00741DDE"/>
        </w:tc>
        <w:tc>
          <w:tcPr>
            <w:tcW w:w="1077" w:type="dxa"/>
            <w:vMerge/>
          </w:tcPr>
          <w:p w:rsidR="00741DDE" w:rsidRDefault="00741DDE"/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куплено на племя (гол./вес)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794" w:type="dxa"/>
          </w:tcPr>
          <w:p w:rsidR="00741DDE" w:rsidRDefault="00741DDE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80" w:type="dxa"/>
          </w:tcPr>
          <w:p w:rsidR="00741DDE" w:rsidRDefault="00741DDE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Быки-производители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Коровы, всего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коровы дойные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Нетели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Молодняк на откорме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Бычки старше 1 года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Телочки старше 1 года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lastRenderedPageBreak/>
              <w:t>Бычки до 1 года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Телочки до 1 года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Бычки до 6 месяцев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Телочки до 6 месяцев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Приплод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sectPr w:rsidR="00741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87"/>
        <w:gridCol w:w="397"/>
        <w:gridCol w:w="2551"/>
      </w:tblGrid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Руководитель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Главный бухгалтер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7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bookmarkStart w:id="42" w:name="P1470"/>
      <w:bookmarkEnd w:id="42"/>
      <w:r>
        <w:t>Справка-расчет</w:t>
      </w:r>
    </w:p>
    <w:p w:rsidR="00741DDE" w:rsidRDefault="00741DDE">
      <w:pPr>
        <w:pStyle w:val="ConsPlusNormal"/>
        <w:jc w:val="center"/>
      </w:pPr>
      <w:r>
        <w:t>о движении поголовья сельскохозяйственных животных (птицы)</w:t>
      </w:r>
    </w:p>
    <w:p w:rsidR="00741DDE" w:rsidRDefault="00741DDE">
      <w:pPr>
        <w:pStyle w:val="ConsPlusNormal"/>
        <w:jc w:val="center"/>
      </w:pPr>
      <w:r>
        <w:t>за ______________________ 20____ год</w:t>
      </w:r>
    </w:p>
    <w:p w:rsidR="00741DDE" w:rsidRDefault="00741DDE">
      <w:pPr>
        <w:pStyle w:val="ConsPlusNormal"/>
        <w:jc w:val="center"/>
      </w:pPr>
      <w:r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p w:rsidR="00741DDE" w:rsidRDefault="00741DDE">
      <w:pPr>
        <w:sectPr w:rsidR="00741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1020"/>
        <w:gridCol w:w="1020"/>
        <w:gridCol w:w="1020"/>
        <w:gridCol w:w="907"/>
        <w:gridCol w:w="850"/>
        <w:gridCol w:w="794"/>
        <w:gridCol w:w="907"/>
        <w:gridCol w:w="1020"/>
        <w:gridCol w:w="680"/>
        <w:gridCol w:w="850"/>
        <w:gridCol w:w="926"/>
      </w:tblGrid>
      <w:tr w:rsidR="00741DDE">
        <w:tc>
          <w:tcPr>
            <w:tcW w:w="1928" w:type="dxa"/>
            <w:vMerge w:val="restart"/>
          </w:tcPr>
          <w:p w:rsidR="00741DDE" w:rsidRDefault="00741DDE">
            <w:pPr>
              <w:pStyle w:val="ConsPlusNormal"/>
              <w:jc w:val="center"/>
            </w:pPr>
            <w:r>
              <w:lastRenderedPageBreak/>
              <w:t>Половозрастные группы</w:t>
            </w:r>
          </w:p>
        </w:tc>
        <w:tc>
          <w:tcPr>
            <w:tcW w:w="1077" w:type="dxa"/>
            <w:vMerge w:val="restart"/>
          </w:tcPr>
          <w:p w:rsidR="00741DDE" w:rsidRDefault="00741DDE">
            <w:pPr>
              <w:pStyle w:val="ConsPlusNormal"/>
              <w:jc w:val="center"/>
            </w:pPr>
            <w:r>
              <w:t>Наличие поголовья на начало месяца (гол.)</w:t>
            </w:r>
          </w:p>
        </w:tc>
        <w:tc>
          <w:tcPr>
            <w:tcW w:w="3967" w:type="dxa"/>
            <w:gridSpan w:val="4"/>
          </w:tcPr>
          <w:p w:rsidR="00741DDE" w:rsidRDefault="00741DDE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101" w:type="dxa"/>
            <w:gridSpan w:val="6"/>
          </w:tcPr>
          <w:p w:rsidR="00741DDE" w:rsidRDefault="00741DDE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926" w:type="dxa"/>
          </w:tcPr>
          <w:p w:rsidR="00741DDE" w:rsidRDefault="00741DDE">
            <w:pPr>
              <w:pStyle w:val="ConsPlusNormal"/>
              <w:jc w:val="center"/>
            </w:pPr>
            <w:r>
              <w:t>Наличие поголовья на конец месяца (голов)</w:t>
            </w:r>
          </w:p>
        </w:tc>
      </w:tr>
      <w:tr w:rsidR="00741DDE">
        <w:tc>
          <w:tcPr>
            <w:tcW w:w="1928" w:type="dxa"/>
            <w:vMerge/>
          </w:tcPr>
          <w:p w:rsidR="00741DDE" w:rsidRDefault="00741DDE"/>
        </w:tc>
        <w:tc>
          <w:tcPr>
            <w:tcW w:w="1077" w:type="dxa"/>
            <w:vMerge/>
          </w:tcPr>
          <w:p w:rsidR="00741DDE" w:rsidRDefault="00741DDE"/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куплено на племя (гол./вес)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794" w:type="dxa"/>
          </w:tcPr>
          <w:p w:rsidR="00741DDE" w:rsidRDefault="00741DDE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80" w:type="dxa"/>
          </w:tcPr>
          <w:p w:rsidR="00741DDE" w:rsidRDefault="00741DDE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Куры-несушки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Молодняк кур до 3 мес.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Цыплята яичных пород до 1 мес.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Цыплята бройлерные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Перепела-несушки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Перепела на откорме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Цыплята перепелов до 1 мес.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Гуси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t>Утки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  <w:jc w:val="center"/>
            </w:pPr>
            <w:r>
              <w:lastRenderedPageBreak/>
              <w:t>Итого птицы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sectPr w:rsidR="00741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87"/>
        <w:gridCol w:w="397"/>
        <w:gridCol w:w="2551"/>
      </w:tblGrid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Руководитель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Главный бухгалтер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8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bookmarkStart w:id="43" w:name="P1660"/>
      <w:bookmarkEnd w:id="43"/>
      <w:r>
        <w:t>Справка-расчет</w:t>
      </w:r>
    </w:p>
    <w:p w:rsidR="00741DDE" w:rsidRDefault="00741DDE">
      <w:pPr>
        <w:pStyle w:val="ConsPlusNormal"/>
        <w:jc w:val="center"/>
      </w:pPr>
      <w:r>
        <w:t>субсидии на содержание маточного поголовья крупного рогатого</w:t>
      </w:r>
    </w:p>
    <w:p w:rsidR="00741DDE" w:rsidRDefault="00741DDE">
      <w:pPr>
        <w:pStyle w:val="ConsPlusNormal"/>
        <w:jc w:val="center"/>
      </w:pPr>
      <w:r>
        <w:t>скота специализированных мясных пород за 20__ год;</w:t>
      </w:r>
    </w:p>
    <w:p w:rsidR="00741DDE" w:rsidRDefault="00741DDE">
      <w:pPr>
        <w:pStyle w:val="ConsPlusNormal"/>
        <w:jc w:val="center"/>
      </w:pPr>
      <w:r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71"/>
        <w:gridCol w:w="1758"/>
        <w:gridCol w:w="1474"/>
        <w:gridCol w:w="1701"/>
      </w:tblGrid>
      <w:tr w:rsidR="00741DDE">
        <w:tc>
          <w:tcPr>
            <w:tcW w:w="2268" w:type="dxa"/>
          </w:tcPr>
          <w:p w:rsidR="00741DDE" w:rsidRDefault="00741DDE">
            <w:pPr>
              <w:pStyle w:val="ConsPlusNormal"/>
              <w:jc w:val="center"/>
            </w:pPr>
            <w:r>
              <w:t>Наименование племенного маточного поголовья</w:t>
            </w:r>
          </w:p>
        </w:tc>
        <w:tc>
          <w:tcPr>
            <w:tcW w:w="1871" w:type="dxa"/>
          </w:tcPr>
          <w:p w:rsidR="00741DDE" w:rsidRDefault="00741DDE">
            <w:pPr>
              <w:pStyle w:val="ConsPlusNormal"/>
              <w:jc w:val="center"/>
            </w:pPr>
            <w:r>
              <w:t>Численность на конец отчетного периода (гол.)</w:t>
            </w:r>
          </w:p>
        </w:tc>
        <w:tc>
          <w:tcPr>
            <w:tcW w:w="1758" w:type="dxa"/>
          </w:tcPr>
          <w:p w:rsidR="00741DDE" w:rsidRDefault="00741DDE">
            <w:pPr>
              <w:pStyle w:val="ConsPlusNormal"/>
              <w:jc w:val="center"/>
            </w:pPr>
            <w:r>
              <w:t>Коэффициент пересчета на 1 условную голову</w:t>
            </w:r>
          </w:p>
        </w:tc>
        <w:tc>
          <w:tcPr>
            <w:tcW w:w="1474" w:type="dxa"/>
          </w:tcPr>
          <w:p w:rsidR="00741DDE" w:rsidRDefault="00741DDE">
            <w:pPr>
              <w:pStyle w:val="ConsPlusNormal"/>
              <w:jc w:val="center"/>
            </w:pPr>
            <w:r>
              <w:t>Количество условных голов</w:t>
            </w:r>
          </w:p>
        </w:tc>
        <w:tc>
          <w:tcPr>
            <w:tcW w:w="1701" w:type="dxa"/>
          </w:tcPr>
          <w:p w:rsidR="00741DDE" w:rsidRDefault="00741DDE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741DDE">
        <w:tc>
          <w:tcPr>
            <w:tcW w:w="2268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87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758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701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2268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871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758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701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57"/>
        <w:gridCol w:w="397"/>
        <w:gridCol w:w="2608"/>
      </w:tblGrid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t>Руководитель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lastRenderedPageBreak/>
              <w:t>Главный бухгалтер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9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bookmarkStart w:id="44" w:name="P1719"/>
      <w:bookmarkEnd w:id="44"/>
      <w:r>
        <w:t>Справка-расчет</w:t>
      </w:r>
    </w:p>
    <w:p w:rsidR="00741DDE" w:rsidRDefault="00741DDE">
      <w:pPr>
        <w:pStyle w:val="ConsPlusNormal"/>
        <w:jc w:val="center"/>
      </w:pPr>
      <w:r>
        <w:t>субсидии на содержание маточного поголовья</w:t>
      </w:r>
    </w:p>
    <w:p w:rsidR="00741DDE" w:rsidRDefault="00741DDE">
      <w:pPr>
        <w:pStyle w:val="ConsPlusNormal"/>
        <w:jc w:val="center"/>
      </w:pPr>
      <w:r>
        <w:t>сельскохозяйственных животных за 20_____ год</w:t>
      </w:r>
    </w:p>
    <w:p w:rsidR="00741DDE" w:rsidRDefault="00741DDE">
      <w:pPr>
        <w:pStyle w:val="ConsPlusNormal"/>
        <w:jc w:val="center"/>
      </w:pPr>
      <w:r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57"/>
        <w:gridCol w:w="1587"/>
        <w:gridCol w:w="1408"/>
        <w:gridCol w:w="1644"/>
        <w:gridCol w:w="1996"/>
      </w:tblGrid>
      <w:tr w:rsidR="00741DDE">
        <w:tc>
          <w:tcPr>
            <w:tcW w:w="674" w:type="dxa"/>
          </w:tcPr>
          <w:p w:rsidR="00741DDE" w:rsidRDefault="00741D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41DDE" w:rsidRDefault="00741D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741DDE" w:rsidRDefault="00741DDE">
            <w:pPr>
              <w:pStyle w:val="ConsPlusNormal"/>
              <w:jc w:val="center"/>
            </w:pPr>
            <w:r>
              <w:t>Наличие маточного поголовья на 01.01.20___ (гол.)</w:t>
            </w:r>
          </w:p>
        </w:tc>
        <w:tc>
          <w:tcPr>
            <w:tcW w:w="1408" w:type="dxa"/>
          </w:tcPr>
          <w:p w:rsidR="00741DDE" w:rsidRDefault="00741DDE">
            <w:pPr>
              <w:pStyle w:val="ConsPlusNormal"/>
              <w:jc w:val="center"/>
            </w:pPr>
            <w:r>
              <w:t>Количество голов</w:t>
            </w:r>
          </w:p>
        </w:tc>
        <w:tc>
          <w:tcPr>
            <w:tcW w:w="1644" w:type="dxa"/>
          </w:tcPr>
          <w:p w:rsidR="00741DDE" w:rsidRDefault="00741DDE">
            <w:pPr>
              <w:pStyle w:val="ConsPlusNormal"/>
              <w:jc w:val="center"/>
            </w:pPr>
            <w:r>
              <w:t>Ставка субсидий (на 1 голову в год) рублей</w:t>
            </w:r>
          </w:p>
        </w:tc>
        <w:tc>
          <w:tcPr>
            <w:tcW w:w="1996" w:type="dxa"/>
          </w:tcPr>
          <w:p w:rsidR="00741DDE" w:rsidRDefault="00741DDE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</w:tc>
      </w:tr>
      <w:tr w:rsidR="00741DDE">
        <w:tc>
          <w:tcPr>
            <w:tcW w:w="674" w:type="dxa"/>
          </w:tcPr>
          <w:p w:rsidR="00741DDE" w:rsidRDefault="00741DDE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08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64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99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67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408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64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996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57"/>
        <w:gridCol w:w="397"/>
        <w:gridCol w:w="2608"/>
      </w:tblGrid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t>Руководитель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  <w:r>
              <w:t>Главный бухгалтер организации (ИП) -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right"/>
        <w:outlineLvl w:val="1"/>
      </w:pPr>
      <w:r>
        <w:t>Приложение 10</w:t>
      </w:r>
    </w:p>
    <w:p w:rsidR="00741DDE" w:rsidRDefault="00741DDE">
      <w:pPr>
        <w:pStyle w:val="ConsPlusNormal"/>
        <w:jc w:val="right"/>
      </w:pPr>
      <w:r>
        <w:t>к Административному регламенту</w:t>
      </w:r>
    </w:p>
    <w:p w:rsidR="00741DDE" w:rsidRDefault="00741DDE">
      <w:pPr>
        <w:pStyle w:val="ConsPlusNormal"/>
        <w:jc w:val="right"/>
      </w:pPr>
      <w:r>
        <w:t>предоставления государственной услуги</w:t>
      </w:r>
    </w:p>
    <w:p w:rsidR="00741DDE" w:rsidRDefault="00741DDE">
      <w:pPr>
        <w:pStyle w:val="ConsPlusNormal"/>
        <w:jc w:val="right"/>
      </w:pPr>
      <w:r>
        <w:t>по предоставлению субсидий</w:t>
      </w:r>
    </w:p>
    <w:p w:rsidR="00741DDE" w:rsidRDefault="00741DDE">
      <w:pPr>
        <w:pStyle w:val="ConsPlusNormal"/>
        <w:jc w:val="right"/>
      </w:pPr>
      <w:r>
        <w:t>на поддержку растениеводства,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растениеводства,</w:t>
      </w:r>
    </w:p>
    <w:p w:rsidR="00741DDE" w:rsidRDefault="00741DDE">
      <w:pPr>
        <w:pStyle w:val="ConsPlusNormal"/>
        <w:jc w:val="right"/>
      </w:pPr>
      <w:r>
        <w:t>на поддержку животноводства, переработки</w:t>
      </w:r>
    </w:p>
    <w:p w:rsidR="00741DDE" w:rsidRDefault="00741DDE">
      <w:pPr>
        <w:pStyle w:val="ConsPlusNormal"/>
        <w:jc w:val="right"/>
      </w:pPr>
      <w:r>
        <w:t>и реализации продукции животноводства,</w:t>
      </w:r>
    </w:p>
    <w:p w:rsidR="00741DDE" w:rsidRDefault="00741DDE">
      <w:pPr>
        <w:pStyle w:val="ConsPlusNormal"/>
        <w:jc w:val="right"/>
      </w:pPr>
      <w:r>
        <w:t>на поддержку мясного скотоводства,</w:t>
      </w:r>
    </w:p>
    <w:p w:rsidR="00741DDE" w:rsidRDefault="00741DDE">
      <w:pPr>
        <w:pStyle w:val="ConsPlusNormal"/>
        <w:jc w:val="right"/>
      </w:pPr>
      <w:r>
        <w:t>переработки и реализации продукции</w:t>
      </w:r>
    </w:p>
    <w:p w:rsidR="00741DDE" w:rsidRDefault="00741DDE">
      <w:pPr>
        <w:pStyle w:val="ConsPlusNormal"/>
        <w:jc w:val="right"/>
      </w:pPr>
      <w:r>
        <w:t>мясного скотоводства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bookmarkStart w:id="45" w:name="P1781"/>
      <w:bookmarkEnd w:id="45"/>
      <w:r>
        <w:t>Справка-расчет</w:t>
      </w:r>
    </w:p>
    <w:p w:rsidR="00741DDE" w:rsidRDefault="00741DDE">
      <w:pPr>
        <w:pStyle w:val="ConsPlusNormal"/>
        <w:jc w:val="center"/>
      </w:pPr>
      <w:r>
        <w:t>о движении поголовья сельскохозяйственных животных</w:t>
      </w:r>
    </w:p>
    <w:p w:rsidR="00741DDE" w:rsidRDefault="00741DDE">
      <w:pPr>
        <w:pStyle w:val="ConsPlusNormal"/>
        <w:jc w:val="both"/>
      </w:pPr>
    </w:p>
    <w:p w:rsidR="00741DDE" w:rsidRDefault="00741DDE">
      <w:pPr>
        <w:pStyle w:val="ConsPlusNormal"/>
        <w:jc w:val="center"/>
      </w:pPr>
      <w:r>
        <w:t>за __________________________ 20____ год ____</w:t>
      </w:r>
    </w:p>
    <w:p w:rsidR="00741DDE" w:rsidRDefault="00741DDE">
      <w:pPr>
        <w:pStyle w:val="ConsPlusNormal"/>
        <w:jc w:val="center"/>
      </w:pPr>
      <w:r>
        <w:t>____________________________________________________________</w:t>
      </w:r>
    </w:p>
    <w:p w:rsidR="00741DDE" w:rsidRDefault="00741DDE">
      <w:pPr>
        <w:pStyle w:val="ConsPlusNormal"/>
        <w:jc w:val="center"/>
      </w:pPr>
      <w:r>
        <w:t>наименование юридического лица независимо</w:t>
      </w:r>
    </w:p>
    <w:p w:rsidR="00741DDE" w:rsidRDefault="00741DDE">
      <w:pPr>
        <w:pStyle w:val="ConsPlusNormal"/>
        <w:jc w:val="center"/>
      </w:pPr>
      <w:r>
        <w:t>от организационно-правовой формы</w:t>
      </w:r>
    </w:p>
    <w:p w:rsidR="00741DDE" w:rsidRDefault="00741DDE">
      <w:pPr>
        <w:pStyle w:val="ConsPlusNormal"/>
        <w:jc w:val="center"/>
      </w:pPr>
      <w:r>
        <w:t>(за исключением государственных (муниципальных) учреждений),</w:t>
      </w:r>
    </w:p>
    <w:p w:rsidR="00741DDE" w:rsidRDefault="00741DDE">
      <w:pPr>
        <w:pStyle w:val="ConsPlusNormal"/>
        <w:jc w:val="center"/>
      </w:pPr>
      <w:r>
        <w:t>крестьянское (фермерское) хозяйство, индивидуальный</w:t>
      </w:r>
    </w:p>
    <w:p w:rsidR="00741DDE" w:rsidRDefault="00741DDE">
      <w:pPr>
        <w:pStyle w:val="ConsPlusNormal"/>
        <w:jc w:val="center"/>
      </w:pPr>
      <w:r>
        <w:t>предприниматель</w:t>
      </w:r>
    </w:p>
    <w:p w:rsidR="00741DDE" w:rsidRDefault="00741DDE">
      <w:pPr>
        <w:pStyle w:val="ConsPlusNormal"/>
        <w:jc w:val="both"/>
      </w:pPr>
    </w:p>
    <w:p w:rsidR="00741DDE" w:rsidRDefault="00741DDE">
      <w:pPr>
        <w:sectPr w:rsidR="00741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1020"/>
        <w:gridCol w:w="1020"/>
        <w:gridCol w:w="1020"/>
        <w:gridCol w:w="907"/>
        <w:gridCol w:w="850"/>
        <w:gridCol w:w="794"/>
        <w:gridCol w:w="907"/>
        <w:gridCol w:w="1020"/>
        <w:gridCol w:w="680"/>
        <w:gridCol w:w="850"/>
        <w:gridCol w:w="926"/>
      </w:tblGrid>
      <w:tr w:rsidR="00741DDE">
        <w:tc>
          <w:tcPr>
            <w:tcW w:w="1928" w:type="dxa"/>
            <w:vMerge w:val="restart"/>
          </w:tcPr>
          <w:p w:rsidR="00741DDE" w:rsidRDefault="00741DDE">
            <w:pPr>
              <w:pStyle w:val="ConsPlusNormal"/>
              <w:jc w:val="center"/>
            </w:pPr>
            <w:r>
              <w:lastRenderedPageBreak/>
              <w:t>Половозрастные группы</w:t>
            </w:r>
          </w:p>
        </w:tc>
        <w:tc>
          <w:tcPr>
            <w:tcW w:w="1077" w:type="dxa"/>
            <w:vMerge w:val="restart"/>
          </w:tcPr>
          <w:p w:rsidR="00741DDE" w:rsidRDefault="00741DDE">
            <w:pPr>
              <w:pStyle w:val="ConsPlusNormal"/>
              <w:jc w:val="center"/>
            </w:pPr>
            <w:r>
              <w:t>Наличие поголовья на начало месяца (гол.)</w:t>
            </w:r>
          </w:p>
        </w:tc>
        <w:tc>
          <w:tcPr>
            <w:tcW w:w="3967" w:type="dxa"/>
            <w:gridSpan w:val="4"/>
          </w:tcPr>
          <w:p w:rsidR="00741DDE" w:rsidRDefault="00741DDE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101" w:type="dxa"/>
            <w:gridSpan w:val="6"/>
          </w:tcPr>
          <w:p w:rsidR="00741DDE" w:rsidRDefault="00741DDE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926" w:type="dxa"/>
          </w:tcPr>
          <w:p w:rsidR="00741DDE" w:rsidRDefault="00741DDE">
            <w:pPr>
              <w:pStyle w:val="ConsPlusNormal"/>
              <w:jc w:val="center"/>
            </w:pPr>
            <w:r>
              <w:t>Наличие поголовья на конец месяца (голов)</w:t>
            </w:r>
          </w:p>
        </w:tc>
      </w:tr>
      <w:tr w:rsidR="00741DDE">
        <w:tc>
          <w:tcPr>
            <w:tcW w:w="1928" w:type="dxa"/>
            <w:vMerge/>
          </w:tcPr>
          <w:p w:rsidR="00741DDE" w:rsidRDefault="00741DDE"/>
        </w:tc>
        <w:tc>
          <w:tcPr>
            <w:tcW w:w="1077" w:type="dxa"/>
            <w:vMerge/>
          </w:tcPr>
          <w:p w:rsidR="00741DDE" w:rsidRDefault="00741DDE"/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куплено на племя (гол./вес)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итого приход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794" w:type="dxa"/>
          </w:tcPr>
          <w:p w:rsidR="00741DDE" w:rsidRDefault="00741DDE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907" w:type="dxa"/>
          </w:tcPr>
          <w:p w:rsidR="00741DDE" w:rsidRDefault="00741DDE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1020" w:type="dxa"/>
          </w:tcPr>
          <w:p w:rsidR="00741DDE" w:rsidRDefault="00741DDE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80" w:type="dxa"/>
          </w:tcPr>
          <w:p w:rsidR="00741DDE" w:rsidRDefault="00741DDE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850" w:type="dxa"/>
          </w:tcPr>
          <w:p w:rsidR="00741DDE" w:rsidRDefault="00741DDE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1928" w:type="dxa"/>
          </w:tcPr>
          <w:p w:rsidR="00741DDE" w:rsidRDefault="00741DDE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794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07" w:type="dxa"/>
          </w:tcPr>
          <w:p w:rsidR="00741DDE" w:rsidRDefault="00741DDE">
            <w:pPr>
              <w:pStyle w:val="ConsPlusNormal"/>
            </w:pPr>
          </w:p>
        </w:tc>
        <w:tc>
          <w:tcPr>
            <w:tcW w:w="102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68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850" w:type="dxa"/>
          </w:tcPr>
          <w:p w:rsidR="00741DDE" w:rsidRDefault="00741DDE">
            <w:pPr>
              <w:pStyle w:val="ConsPlusNormal"/>
            </w:pPr>
          </w:p>
        </w:tc>
        <w:tc>
          <w:tcPr>
            <w:tcW w:w="926" w:type="dxa"/>
          </w:tcPr>
          <w:p w:rsidR="00741DDE" w:rsidRDefault="00741DDE">
            <w:pPr>
              <w:pStyle w:val="ConsPlusNormal"/>
            </w:pPr>
          </w:p>
        </w:tc>
      </w:tr>
    </w:tbl>
    <w:p w:rsidR="00741DDE" w:rsidRDefault="00741DDE">
      <w:pPr>
        <w:sectPr w:rsidR="00741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DDE" w:rsidRDefault="00741D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87"/>
        <w:gridCol w:w="397"/>
        <w:gridCol w:w="2551"/>
      </w:tblGrid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Руководитель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ind w:left="283"/>
            </w:pPr>
            <w:r>
              <w:t>Главный бухгалтер организации (ИП) - получателя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DDE" w:rsidRDefault="00741DDE">
            <w:pPr>
              <w:pStyle w:val="ConsPlusNormal"/>
            </w:pPr>
          </w:p>
        </w:tc>
      </w:tr>
      <w:tr w:rsidR="00741DD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DE" w:rsidRDefault="00741DDE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Normal"/>
        <w:ind w:firstLine="540"/>
        <w:jc w:val="both"/>
      </w:pPr>
    </w:p>
    <w:p w:rsidR="00741DDE" w:rsidRDefault="00741D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632" w:rsidRDefault="008F3632">
      <w:bookmarkStart w:id="46" w:name="_GoBack"/>
      <w:bookmarkEnd w:id="46"/>
    </w:p>
    <w:sectPr w:rsidR="008F3632" w:rsidSect="00C806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DE"/>
    <w:rsid w:val="00741DDE"/>
    <w:rsid w:val="008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8250B-1F4E-415C-ADE8-4B4B3A8F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1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D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F8E45697067272318FD61FDF35C6E6F914A244637AB3E3CAB3785478BB13A9109A04570E12FB0089E4246E8C3831FE4BLFzFJ" TargetMode="External"/><Relationship Id="rId18" Type="http://schemas.openxmlformats.org/officeDocument/2006/relationships/hyperlink" Target="consultantplus://offline/ref=EFF8E45697067272318FD61FDF35C6E6F914A2446379B4EACDB6785478BB13A9109A04570E12FB0089E4246E8C3831FE4BLFzFJ" TargetMode="External"/><Relationship Id="rId26" Type="http://schemas.openxmlformats.org/officeDocument/2006/relationships/hyperlink" Target="consultantplus://offline/ref=EFF8E45697067272318FD61FDF35C6E6F914A244637DB6EACCB3785478BB13A9109A04571C12A30C88E13A6F8C2D67AF0DAAE368EF62E13EC6F07E85L0z6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FF8E45697067272318FC812C95991E9FD1FF84C6572BBB590E57E0327EB15FC42DA5A0E5E53B00D8FFF386E89L2z6J" TargetMode="External"/><Relationship Id="rId34" Type="http://schemas.openxmlformats.org/officeDocument/2006/relationships/hyperlink" Target="consultantplus://offline/ref=EFF8E45697067272318FC812C95991E9FC1AFF4E6B73BBB590E57E0327EB15FC42DA5A0E5E53B00D8FFF386E89L2z6J" TargetMode="External"/><Relationship Id="rId7" Type="http://schemas.openxmlformats.org/officeDocument/2006/relationships/hyperlink" Target="consultantplus://offline/ref=EFF8E45697067272318FD61FDF35C6E6F914A244607AB1E4CAB3785478BB13A9109A04571C12A30E81E23865DF7777AB44FEEB77EA7BFF3BD8F0L7zEJ" TargetMode="External"/><Relationship Id="rId12" Type="http://schemas.openxmlformats.org/officeDocument/2006/relationships/hyperlink" Target="consultantplus://offline/ref=EFF8E45697067272318FD61FDF35C6E6F914A244637BB7E1C8B6785478BB13A9109A04570E12FB0089E4246E8C3831FE4BLFzFJ" TargetMode="External"/><Relationship Id="rId17" Type="http://schemas.openxmlformats.org/officeDocument/2006/relationships/hyperlink" Target="consultantplus://offline/ref=EFF8E45697067272318FD61FDF35C6E6F914A244637BB7E2CAB3785478BB13A9109A04570E12FB0089E4246E8C3831FE4BLFzFJ" TargetMode="External"/><Relationship Id="rId25" Type="http://schemas.openxmlformats.org/officeDocument/2006/relationships/hyperlink" Target="consultantplus://offline/ref=EFF8E45697067272318FC812C95991E9FC1BFE4C657DBBB590E57E0327EB15FC50DA0200575DFA5CCCB4376F8E3833F957FDEE6BLEzAJ" TargetMode="External"/><Relationship Id="rId33" Type="http://schemas.openxmlformats.org/officeDocument/2006/relationships/hyperlink" Target="consultantplus://offline/ref=EFF8E45697067272318FC812C95991E9FC1BFE4C657DBBB590E57E0327EB15FC50DA02025F56AD088AEA6E3FCF733EFF4CE1EE6EF47EE13BLDz8J" TargetMode="External"/><Relationship Id="rId38" Type="http://schemas.openxmlformats.org/officeDocument/2006/relationships/hyperlink" Target="consultantplus://offline/ref=EFF8E45697067272318FD61FDF35C6E6F914A2446373B0E5CEB3785478BB13A9109A04570E12FB0089E4246E8C3831FE4BLFz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F8E45697067272318FD61FDF35C6E6F914A2446B79B8EBCDBA255E70E21FAB17955B521B03A30C8DFF3A69952433FCL4z9J" TargetMode="External"/><Relationship Id="rId20" Type="http://schemas.openxmlformats.org/officeDocument/2006/relationships/hyperlink" Target="consultantplus://offline/ref=EFF8E45697067272318FD61FDF35C6E6F914A244607AB1E4CAB3785478BB13A9109A04571C12A30E81E33365DF7777AB44FEEB77EA7BFF3BD8F0L7zEJ" TargetMode="External"/><Relationship Id="rId29" Type="http://schemas.openxmlformats.org/officeDocument/2006/relationships/hyperlink" Target="consultantplus://offline/ref=EFF8E45697067272318FC812C95991E9FC1BFE4C657DBBB590E57E0327EB15FC50DA02005A5DFA5CCCB4376F8E3833F957FDEE6BLEz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8E45697067272318FC812C95991E9FC1BFE4C657DBBB590E57E0327EB15FC50DA02025F56AE048CEA6E3FCF733EFF4CE1EE6EF47EE13BLDz8J" TargetMode="External"/><Relationship Id="rId11" Type="http://schemas.openxmlformats.org/officeDocument/2006/relationships/hyperlink" Target="consultantplus://offline/ref=EFF8E45697067272318FD61FDF35C6E6F914A2446B78B0EBCEBA255E70E21FAB17955B521B03A30C8DFF3A69952433FCL4z9J" TargetMode="External"/><Relationship Id="rId24" Type="http://schemas.openxmlformats.org/officeDocument/2006/relationships/hyperlink" Target="consultantplus://offline/ref=EFF8E45697067272318FD61FDF35C6E6F914A2446373B8E2CCB0785478BB13A9109A04570E12FB0089E4246E8C3831FE4BLFzFJ" TargetMode="External"/><Relationship Id="rId32" Type="http://schemas.openxmlformats.org/officeDocument/2006/relationships/hyperlink" Target="consultantplus://offline/ref=EFF8E45697067272318FC812C95991E9FC1BFE4C657DBBB590E57E0327EB15FC50DA02025F56AD088AEA6E3FCF733EFF4CE1EE6EF47EE13BLDz8J" TargetMode="External"/><Relationship Id="rId37" Type="http://schemas.openxmlformats.org/officeDocument/2006/relationships/hyperlink" Target="consultantplus://offline/ref=EFF8E45697067272318FC812C95991E9FC1BFE4C657DBBB590E57E0327EB15FC42DA5A0E5E53B00D8FFF386E89L2z6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FF8E45697067272318FD61FDF35C6E6F914A244607BB8E7C4B2785478BB13A9109A04571C12A30C88E13A6E8E2D67AF0DAAE368EF62E13EC6F07E85L0z6J" TargetMode="External"/><Relationship Id="rId15" Type="http://schemas.openxmlformats.org/officeDocument/2006/relationships/hyperlink" Target="consultantplus://offline/ref=EFF8E45697067272318FD61FDF35C6E6F914A244637FB3E4C5B6785478BB13A9109A04570E12FB0089E4246E8C3831FE4BLFzFJ" TargetMode="External"/><Relationship Id="rId23" Type="http://schemas.openxmlformats.org/officeDocument/2006/relationships/hyperlink" Target="consultantplus://offline/ref=EFF8E45697067272318FD61FDF35C6E6F914A244607AB1E4CAB3785478BB13A9109A04571C12A30C88E73268832D67AF0DAAE368EF62E13EC6F07E85L0z6J" TargetMode="External"/><Relationship Id="rId28" Type="http://schemas.openxmlformats.org/officeDocument/2006/relationships/hyperlink" Target="consultantplus://offline/ref=EFF8E45697067272318FC812C95991E9FC1FF849637CBBB590E57E0327EB15FC42DA5A0E5E53B00D8FFF386E89L2z6J" TargetMode="External"/><Relationship Id="rId36" Type="http://schemas.openxmlformats.org/officeDocument/2006/relationships/hyperlink" Target="consultantplus://offline/ref=EFF8E45697067272318FD61FDF35C6E6F914A244607BB8E7CEB8785478BB13A9109A04571C12A30C88E13967882D67AF0DAAE368EF62E13EC6F07E85L0z6J" TargetMode="External"/><Relationship Id="rId10" Type="http://schemas.openxmlformats.org/officeDocument/2006/relationships/hyperlink" Target="consultantplus://offline/ref=EFF8E45697067272318FD61FDF35C6E6F914A244637FB3E4C5B4785478BB13A9109A04570E12FB0089E4246E8C3831FE4BLFzFJ" TargetMode="External"/><Relationship Id="rId19" Type="http://schemas.openxmlformats.org/officeDocument/2006/relationships/hyperlink" Target="consultantplus://offline/ref=EFF8E45697067272318FD61FDF35C6E6F914A244607BB8E7C4B2785478BB13A9109A04571C12A30C88E13A6E832D67AF0DAAE368EF62E13EC6F07E85L0z6J" TargetMode="External"/><Relationship Id="rId31" Type="http://schemas.openxmlformats.org/officeDocument/2006/relationships/hyperlink" Target="consultantplus://offline/ref=EFF8E45697067272318FC812C95991E9FC1BFE4C657DBBB590E57E0327EB15FC50DA02075C5DFA5CCCB4376F8E3833F957FDEE6BLEz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F8E45697067272318FD61FDF35C6E6F914A244607BB8E7C4B2785478BB13A9109A04571C12A30C88E13A6E8D2D67AF0DAAE368EF62E13EC6F07E85L0z6J" TargetMode="External"/><Relationship Id="rId14" Type="http://schemas.openxmlformats.org/officeDocument/2006/relationships/hyperlink" Target="consultantplus://offline/ref=EFF8E45697067272318FD61FDF35C6E6F914A2446379B5E0CCB0785478BB13A9109A04570E12FB0089E4246E8C3831FE4BLFzFJ" TargetMode="External"/><Relationship Id="rId22" Type="http://schemas.openxmlformats.org/officeDocument/2006/relationships/hyperlink" Target="consultantplus://offline/ref=EFF8E45697067272318FC812C95991E9FD1FF84C6572BBB590E57E0327EB15FC42DA5A0E5E53B00D8FFF386E89L2z6J" TargetMode="External"/><Relationship Id="rId27" Type="http://schemas.openxmlformats.org/officeDocument/2006/relationships/hyperlink" Target="consultantplus://offline/ref=EFF8E45697067272318FC812C95991E9FC1BFE4C657DBBB590E57E0327EB15FC42DA5A0E5E53B00D8FFF386E89L2z6J" TargetMode="External"/><Relationship Id="rId30" Type="http://schemas.openxmlformats.org/officeDocument/2006/relationships/hyperlink" Target="consultantplus://offline/ref=EFF8E45697067272318FC812C95991E9FC1BFE4C657DBBB590E57E0327EB15FC50DA02025F56AE0C88EA6E3FCF733EFF4CE1EE6EF47EE13BLDz8J" TargetMode="External"/><Relationship Id="rId35" Type="http://schemas.openxmlformats.org/officeDocument/2006/relationships/hyperlink" Target="consultantplus://offline/ref=EFF8E45697067272318FC812C95991E9FC1BFE4C657DBBB590E57E0327EB15FC42DA5A0E5E53B00D8FFF386E89L2z6J" TargetMode="External"/><Relationship Id="rId8" Type="http://schemas.openxmlformats.org/officeDocument/2006/relationships/hyperlink" Target="consultantplus://offline/ref=EFF8E45697067272318FD61FDF35C6E6F914A2446373B2E2C5B6785478BB13A9109A04571C12A30C88E13F6C882D67AF0DAAE368EF62E13EC6F07E85L0z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15048</Words>
  <Characters>85776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2020-07-15T09:51:00Z</dcterms:created>
  <dcterms:modified xsi:type="dcterms:W3CDTF">2020-07-15T09:51:00Z</dcterms:modified>
</cp:coreProperties>
</file>