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D7" w:rsidRDefault="007C62D7">
      <w:pPr>
        <w:pStyle w:val="ConsPlusTitle"/>
        <w:jc w:val="center"/>
        <w:outlineLvl w:val="0"/>
      </w:pPr>
      <w:bookmarkStart w:id="0" w:name="_GoBack"/>
      <w:bookmarkEnd w:id="0"/>
      <w:r>
        <w:t>ДЕПАРТАМЕНТ СТРОИТЕЛЬСТВА</w:t>
      </w:r>
    </w:p>
    <w:p w:rsidR="007C62D7" w:rsidRDefault="007C62D7">
      <w:pPr>
        <w:pStyle w:val="ConsPlusTitle"/>
        <w:jc w:val="center"/>
      </w:pPr>
      <w:r>
        <w:t>ХАНТЫ-МАНСИЙСКОГО АВТОНОМНОГО ОКРУГА - ЮГРЫ</w:t>
      </w:r>
    </w:p>
    <w:p w:rsidR="007C62D7" w:rsidRDefault="007C62D7">
      <w:pPr>
        <w:pStyle w:val="ConsPlusTitle"/>
        <w:jc w:val="center"/>
      </w:pPr>
    </w:p>
    <w:p w:rsidR="007C62D7" w:rsidRDefault="007C62D7">
      <w:pPr>
        <w:pStyle w:val="ConsPlusTitle"/>
        <w:jc w:val="center"/>
      </w:pPr>
      <w:r>
        <w:t>ПРИКАЗ</w:t>
      </w:r>
    </w:p>
    <w:p w:rsidR="007C62D7" w:rsidRDefault="007C62D7">
      <w:pPr>
        <w:pStyle w:val="ConsPlusTitle"/>
        <w:jc w:val="center"/>
      </w:pPr>
      <w:r>
        <w:t>от 20 сентября 2013 г. N 15-нп</w:t>
      </w:r>
    </w:p>
    <w:p w:rsidR="007C62D7" w:rsidRDefault="007C62D7">
      <w:pPr>
        <w:pStyle w:val="ConsPlusTitle"/>
        <w:jc w:val="center"/>
      </w:pPr>
    </w:p>
    <w:p w:rsidR="007C62D7" w:rsidRDefault="007C62D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C62D7" w:rsidRDefault="007C62D7">
      <w:pPr>
        <w:pStyle w:val="ConsPlusTitle"/>
        <w:jc w:val="center"/>
      </w:pPr>
      <w:r>
        <w:t>ГОСУДАРСТВЕННОЙ УСЛУГИ ПО ПРЕДОСТАВЛЕНИЮ СУБСИДИЙ</w:t>
      </w:r>
    </w:p>
    <w:p w:rsidR="007C62D7" w:rsidRDefault="007C62D7">
      <w:pPr>
        <w:pStyle w:val="ConsPlusTitle"/>
        <w:jc w:val="center"/>
      </w:pPr>
      <w:r>
        <w:t>ОТДЕЛЬНЫМ КАТЕГОРИЯМ ГРАЖДАН ИЗ ЧИСЛА ВЕТЕРАНОВ И ИНВАЛИДОВ</w:t>
      </w:r>
    </w:p>
    <w:p w:rsidR="007C62D7" w:rsidRDefault="007C62D7">
      <w:pPr>
        <w:pStyle w:val="ConsPlusTitle"/>
        <w:jc w:val="center"/>
      </w:pPr>
      <w:r>
        <w:t>БОЕВЫХ ДЕЙСТВИЙ, ИНВАЛИДОВ И СЕМЕЙ, ИМЕЮЩИХ ДЕТЕЙ-ИНВАЛИДОВ,</w:t>
      </w:r>
    </w:p>
    <w:p w:rsidR="007C62D7" w:rsidRDefault="007C62D7">
      <w:pPr>
        <w:pStyle w:val="ConsPlusTitle"/>
        <w:jc w:val="center"/>
      </w:pPr>
      <w:r>
        <w:t>НА СТРОИТЕЛЬСТВО ИЛИ ПРИОБРЕТЕНИЕ ЖИЛЫХ ПОМЕЩЕНИЙ</w:t>
      </w:r>
    </w:p>
    <w:p w:rsidR="007C62D7" w:rsidRDefault="007C62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2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2D7" w:rsidRDefault="007C62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2D7" w:rsidRDefault="007C62D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7C62D7" w:rsidRDefault="007C62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4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31.03.2016 </w:t>
            </w:r>
            <w:hyperlink r:id="rId5" w:history="1">
              <w:r>
                <w:rPr>
                  <w:color w:val="0000FF"/>
                </w:rPr>
                <w:t>N 16-нп</w:t>
              </w:r>
            </w:hyperlink>
            <w:r>
              <w:rPr>
                <w:color w:val="392C69"/>
              </w:rPr>
              <w:t xml:space="preserve">, от 21.08.2019 </w:t>
            </w:r>
            <w:hyperlink r:id="rId6" w:history="1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2D7" w:rsidRDefault="007C62D7">
      <w:pPr>
        <w:pStyle w:val="ConsPlusNormal"/>
        <w:jc w:val="center"/>
      </w:pPr>
    </w:p>
    <w:p w:rsidR="007C62D7" w:rsidRDefault="007C62D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10 октября 2006 года N 237-п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 приказываю:</w:t>
      </w:r>
    </w:p>
    <w:p w:rsidR="007C62D7" w:rsidRDefault="007C62D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21.08.2019 N 19-нп)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2. Признать утратившими силу приказы Департамента жилищной политики Ханты-Мансийского автономного округа - Югры: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от 25 июля 2012 года </w:t>
      </w:r>
      <w:hyperlink r:id="rId11" w:history="1">
        <w:r>
          <w:rPr>
            <w:color w:val="0000FF"/>
          </w:rPr>
          <w:t>N 14-нп</w:t>
        </w:r>
      </w:hyperlink>
      <w:r>
        <w:t xml:space="preserve"> "Об утверждении Административного регламента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помещений";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от 22 февраля 2013 года </w:t>
      </w:r>
      <w:hyperlink r:id="rId12" w:history="1">
        <w:r>
          <w:rPr>
            <w:color w:val="0000FF"/>
          </w:rPr>
          <w:t>N 2-нп</w:t>
        </w:r>
      </w:hyperlink>
      <w:r>
        <w:t xml:space="preserve"> "О внесении изменений в приказ Департамента жилищной политики Ханты-Мансийского автономного округа - Югры от 25 июля 2012 года N 14-нп "Об утверждении Административного регламента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помещений".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десяти дней со дня его официального опубликования.</w:t>
      </w:r>
    </w:p>
    <w:p w:rsidR="007C62D7" w:rsidRDefault="007C62D7">
      <w:pPr>
        <w:pStyle w:val="ConsPlusNormal"/>
        <w:ind w:firstLine="540"/>
        <w:jc w:val="both"/>
      </w:pPr>
    </w:p>
    <w:p w:rsidR="007C62D7" w:rsidRDefault="007C62D7">
      <w:pPr>
        <w:pStyle w:val="ConsPlusNormal"/>
        <w:jc w:val="right"/>
      </w:pPr>
      <w:proofErr w:type="spellStart"/>
      <w:r>
        <w:t>И.о</w:t>
      </w:r>
      <w:proofErr w:type="spellEnd"/>
      <w:r>
        <w:t>. директора Департамента</w:t>
      </w:r>
    </w:p>
    <w:p w:rsidR="007C62D7" w:rsidRDefault="007C62D7">
      <w:pPr>
        <w:pStyle w:val="ConsPlusNormal"/>
        <w:jc w:val="right"/>
      </w:pPr>
      <w:r>
        <w:t>А.К.КРИВУЛЯК</w:t>
      </w:r>
    </w:p>
    <w:p w:rsidR="007C62D7" w:rsidRDefault="007C62D7">
      <w:pPr>
        <w:pStyle w:val="ConsPlusNormal"/>
        <w:jc w:val="right"/>
      </w:pPr>
    </w:p>
    <w:p w:rsidR="007C62D7" w:rsidRDefault="007C62D7">
      <w:pPr>
        <w:pStyle w:val="ConsPlusNormal"/>
        <w:jc w:val="right"/>
      </w:pPr>
    </w:p>
    <w:p w:rsidR="007C62D7" w:rsidRDefault="007C62D7">
      <w:pPr>
        <w:pStyle w:val="ConsPlusNormal"/>
        <w:jc w:val="right"/>
      </w:pPr>
    </w:p>
    <w:p w:rsidR="007C62D7" w:rsidRDefault="007C62D7">
      <w:pPr>
        <w:pStyle w:val="ConsPlusNormal"/>
        <w:jc w:val="right"/>
      </w:pPr>
    </w:p>
    <w:p w:rsidR="007C62D7" w:rsidRDefault="007C62D7">
      <w:pPr>
        <w:pStyle w:val="ConsPlusNormal"/>
        <w:jc w:val="right"/>
      </w:pPr>
    </w:p>
    <w:p w:rsidR="007C62D7" w:rsidRDefault="007C62D7">
      <w:pPr>
        <w:pStyle w:val="ConsPlusNormal"/>
        <w:jc w:val="right"/>
        <w:outlineLvl w:val="0"/>
      </w:pPr>
      <w:r>
        <w:t>Приложение</w:t>
      </w:r>
    </w:p>
    <w:p w:rsidR="007C62D7" w:rsidRDefault="007C62D7">
      <w:pPr>
        <w:pStyle w:val="ConsPlusNormal"/>
        <w:jc w:val="right"/>
      </w:pPr>
      <w:r>
        <w:t>к приказу Департамента</w:t>
      </w:r>
    </w:p>
    <w:p w:rsidR="007C62D7" w:rsidRDefault="007C62D7">
      <w:pPr>
        <w:pStyle w:val="ConsPlusNormal"/>
        <w:jc w:val="right"/>
      </w:pPr>
      <w:r>
        <w:t>строительства Ханты-Мансийского</w:t>
      </w:r>
    </w:p>
    <w:p w:rsidR="007C62D7" w:rsidRDefault="007C62D7">
      <w:pPr>
        <w:pStyle w:val="ConsPlusNormal"/>
        <w:jc w:val="right"/>
      </w:pPr>
      <w:r>
        <w:t>автономного округа - Югры</w:t>
      </w:r>
    </w:p>
    <w:p w:rsidR="007C62D7" w:rsidRDefault="007C62D7">
      <w:pPr>
        <w:pStyle w:val="ConsPlusNormal"/>
        <w:jc w:val="right"/>
      </w:pPr>
      <w:r>
        <w:t>от 20 сентября 2013 года N 15-нп</w:t>
      </w:r>
    </w:p>
    <w:p w:rsidR="007C62D7" w:rsidRDefault="007C62D7">
      <w:pPr>
        <w:pStyle w:val="ConsPlusNormal"/>
        <w:jc w:val="right"/>
      </w:pPr>
    </w:p>
    <w:p w:rsidR="007C62D7" w:rsidRDefault="007C62D7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7C62D7" w:rsidRDefault="007C62D7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7C62D7" w:rsidRDefault="007C62D7">
      <w:pPr>
        <w:pStyle w:val="ConsPlusTitle"/>
        <w:jc w:val="center"/>
      </w:pPr>
      <w:r>
        <w:t>СУБСИДИЙ ОТДЕЛЬНЫМ КАТЕГОРИЯМ ГРАЖДАН ИЗ ЧИСЛА ВЕТЕРАНОВ</w:t>
      </w:r>
    </w:p>
    <w:p w:rsidR="007C62D7" w:rsidRDefault="007C62D7">
      <w:pPr>
        <w:pStyle w:val="ConsPlusTitle"/>
        <w:jc w:val="center"/>
      </w:pPr>
      <w:r>
        <w:t>И ИНВАЛИДОВ БОЕВЫХ ДЕЙСТВИЙ, ИНВАЛИДОВ И СЕМЕЙ, ИМЕЮЩИХ</w:t>
      </w:r>
    </w:p>
    <w:p w:rsidR="007C62D7" w:rsidRDefault="007C62D7">
      <w:pPr>
        <w:pStyle w:val="ConsPlusTitle"/>
        <w:jc w:val="center"/>
      </w:pPr>
      <w:r>
        <w:t>ДЕТЕЙ-ИНВАЛИДОВ, НА СТРОИТЕЛЬСТВО ИЛИ ПРИОБРЕТЕНИЕ ЖИЛЫХ</w:t>
      </w:r>
    </w:p>
    <w:p w:rsidR="007C62D7" w:rsidRDefault="007C62D7">
      <w:pPr>
        <w:pStyle w:val="ConsPlusTitle"/>
        <w:jc w:val="center"/>
      </w:pPr>
      <w:r>
        <w:t>ПОМЕЩЕНИЙ</w:t>
      </w:r>
    </w:p>
    <w:p w:rsidR="007C62D7" w:rsidRDefault="007C62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2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2D7" w:rsidRDefault="007C62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2D7" w:rsidRDefault="007C62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ХМАО - Югры</w:t>
            </w:r>
          </w:p>
          <w:p w:rsidR="007C62D7" w:rsidRDefault="007C62D7">
            <w:pPr>
              <w:pStyle w:val="ConsPlusNormal"/>
              <w:jc w:val="center"/>
            </w:pPr>
            <w:r>
              <w:rPr>
                <w:color w:val="392C69"/>
              </w:rPr>
              <w:t>от 21.08.2019 N 19-нп)</w:t>
            </w:r>
          </w:p>
        </w:tc>
      </w:tr>
    </w:tbl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1"/>
      </w:pPr>
      <w:r>
        <w:t>I. Общие положения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1. Настоящий Административный регламент разработан в целях повышения качества предоставления и доступности государственной услуги, создания комфортных условий для заявителей в получении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 (далее соответственно - государственная услуга, субсидия) 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Ханты-Мансийского автономного округа - Югры (далее соответственно - органы местного самоуправления, автономный округ), Департамента строительства Ханты-Мансийского автономного округа - Югры (далее также - Департамент), порядок обжалования решений и действий (бездействия) органа, должностных лиц органа, предоставляющих государственную услугу.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Субсидии предоставляются один раз, носят целевой характер и могут быть использованы гражданами на следующие цели: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приобретение индивидуального жилого дома (части индивидуального жилого дома) или квартиры (части квартиры, комнаты) в жилом многоквартирном доме;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финансирование строительства квартиры по договору участия в долевом строительстве жилья;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строительство индивидуального жилого дома за счет собственных (заемных) средств. При этом субсидия предоставляется после окончания строительства и государственной регистрации права собственности на жилой дом (часть жилого дома);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 погашение ссудной задолженности по полученным банковским (иным) кредитам, направленным на приобретение (строительство) жилого помещения по заключенным договорам при наличии доли собственности гражданина в приобретаемом (строящемся) жилом помещении;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lastRenderedPageBreak/>
        <w:t>на компенсацию части расходов гражданина на приобретение (строительство) жилого помещения в случае, если он произвел полную оплату за счет собственных и (или) заемных средств по договору купли-продажи, договору долевого участия в строительстве жилого помещения или строительства индивидуального жилого дома.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Круг заявителей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2. Заявителями являются отдельные категории граждан, вставшие на учет до 1 января 2005 года в качестве нуждающихся в улучшении жилищных условий, к которым относятся: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ветераны боевых действий;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инвалиды;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семьи, имеющие детей-инвалидов.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от имени заявителей могут выступать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7C62D7" w:rsidRDefault="007C62D7">
      <w:pPr>
        <w:pStyle w:val="ConsPlusTitle"/>
        <w:jc w:val="center"/>
      </w:pPr>
      <w:r>
        <w:t>предоставления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bookmarkStart w:id="2" w:name="P72"/>
      <w:bookmarkEnd w:id="2"/>
      <w:r>
        <w:t>3. Информирование заявителей по вопросам предоставления государственной услуги, в том числе о сроках и порядке ее предоставления, осуществляется специалистами отдела государственной поддержки отдельных категорий граждан Управления жилищных программ Департамента (далее - Отдел), органов местного самоуправления в следующих формах (по выбору заявителя):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устной форме (при личном обращении и по телефону);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письменной форме (при письменном обращении по почте, электронной почте, факсу);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 информационном стенде в местах предоставления государственной услуги, в форме информационных (текстовых) материалов;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форме информационных (мультимедийных) материалов в информационно-коммуникационной сети "Интернет" на официальном сайте Департамента (http://www.ds.admhmao.ru);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Федеральный портал) и региональной информационной системы Ханты-Мансийского автономного округа - Югры "Портал государственных и муниципальных услуг (функций) Ханты-Мансийского автономного округа - </w:t>
      </w:r>
      <w:r>
        <w:lastRenderedPageBreak/>
        <w:t>Югры" (далее - Региональный портал).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4. В случае устного обращения (лично или по телефону) заявителя (его представителя) за информацией по вопросам предоставления государственной услуги, в том числе о ходе предоставления государственной услуги, специалисты, участвующие в предоставлении государственной услуги, осуществляют устное информирование (лично или по телефону) обратившегося за информацией заявителя. Устное информирование осуществляется специалистами не более 15 минут.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государственной услуги и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5.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государственной услуги в письменной форме информация направляется в срок, не превышающий 3 рабочих дней.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Для получения информации по вопросам предоставления государственной услуги, в том числе о ходе предоставления государственной услуги посредством Федерального и Регионального порталов, заявителям необходимо использовать адреса в информационно-телекоммуникационной сети "Интернет", указанные в </w:t>
      </w:r>
      <w:hyperlink w:anchor="P72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государственной услуги, размещенная на Федеральном и Региональном порталах, официальном сайте Департамента, предоставляется заявителю бесплатно.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7. Способы получения информации заявителями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округа - Югры (далее также - органы местного самоуправления), участвующих в предоставлении государственной услуги: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информация о месте нахождения, графике работы территориальных органов Управления Федеральной службы государственной регистрации, кадастра и картографии по Ханты-Мансийскому автономному округу - Югре (далее также - </w:t>
      </w:r>
      <w:proofErr w:type="spellStart"/>
      <w:r>
        <w:t>Росреестр</w:t>
      </w:r>
      <w:proofErr w:type="spellEnd"/>
      <w:r>
        <w:t>) размещена на официальном сайте http://www.rosreestr.ru/;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территориальных органов Пенсионного фонда Российской Федерации размещена на официальном сайте www.pfrf.ru;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lastRenderedPageBreak/>
        <w:t>информация о месте нахождения, графике работы территориальных органов Министерства внутренних дел Российской Федерации размещена на официальном сайте https://мвд.рф;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Министерства здравоохранения Российской Федерации размещена на официальном сайте https://www.rosminzdrav.ru/;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Федерального казенного учреждения "Главное бюро медико-социальной экспертизы по Ханты-Мансийскому автономному округу - Югре" размещена на официальном сайте http://www.86.gbmse.ru/;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Министерства труда и социальной защиты Российской Федерации размещена на официальном сайте https://rosmintrud.ru/ministry;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органов местного самоуправления муниципальных образований автономного округа размещена: https://admhmao.ru/ob-okruge/munitsipalnye-obrazovaniya/.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8. Информацию о местах нахождения, телефонах, графиках работы, адресах официальных сайтов и электронной почты Департамента и его структурных подразделений, органов, участвующих в предоставлении государственной услуги, заявитель может получить в информационно-телекоммуникационной сети "Интернет":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 официальном сайте Департамента;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 Федеральном и Региональном порталах.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Также данная информация размещается на информационных стендах в местах предоставления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bookmarkStart w:id="3" w:name="P98"/>
      <w:bookmarkEnd w:id="3"/>
      <w:r>
        <w:t>9. На информационных стендах, находящихся в местах предоставления государственной услуги, в информационно-телекоммуникационной сети "Интернет" (на официальном сайте Департамента, органов местного самоуправления, на Федеральном и Региональном порталах) размещается следующая информация: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сайта и электронной почты Департамента и его структурного подразделения, участвующего в предоставлении государственной услуги, органов местного самоуправления и их структурных подразделений, участвующих в предоставлении государственной услуги);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органов местного самоуправления, а также государственных и муниципальных служащих, работников;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бланк заявления о предоставлении государственной услуги и образец его заполнения.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10. В случае внесения изменений в порядок предоставления государственной услуги специалисты Отдела, органов местного самоуправления в срок, не превышающий 3 рабочих дней со дня вступления в силу таких изменений, обеспечивают размещение актуальной информации в информационно-телекоммуникационной сети "Интернет" (на официальном сайте Департамента, органов местного самоуправления, в Региональном портале) и на информационных стендах, находящихся в месте предоставления государственной услуги.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1"/>
      </w:pPr>
      <w:r>
        <w:lastRenderedPageBreak/>
        <w:t>II. Стандарт предоставления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11. Предоставление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 xml:space="preserve">12. Предоставление государственной услуги осуществляют органы местного самоуправления муниципальных образований Ханты-Мансийского автономного округа - Югры, уполномоченные осуществлять учет граждан, нуждающихся в жилых помещениях, предоставляемых по договору социального найма (далее - уполномоченный орган местного самоуправления), при исполнении переданных им полномочий по предоставлению государственной услуги на основании </w:t>
      </w:r>
      <w:hyperlink r:id="rId14" w:history="1">
        <w:r>
          <w:rPr>
            <w:color w:val="0000FF"/>
          </w:rPr>
          <w:t>пункта 2 статьи 2</w:t>
        </w:r>
      </w:hyperlink>
      <w:r>
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Департамент осуществляет координацию и контроль за деятельностью органов местного самоуправления, предоставляющих государственную услугу.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13. При предоставлении государственной услуги осуществляется межведомственное информационное взаимодействие с территориальными органами </w:t>
      </w:r>
      <w:proofErr w:type="spellStart"/>
      <w:r>
        <w:t>Росреестра</w:t>
      </w:r>
      <w:proofErr w:type="spellEnd"/>
      <w:r>
        <w:t>, Министерства внутренних дел Российской Федерации, Пенсионного фонда Российской Федерации, Министерства здравоохранения Российской Федерации, Федерального казенного учреждения "Главное бюро медико-социальной экспертизы по Ханты-Мансийскому автономному округу - Югре", Министерства труда и социальной защиты Российской Федерации.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14. В соответствии с требованиями </w:t>
      </w:r>
      <w:hyperlink r:id="rId15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от 27 июля 2010 года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15. Результатом предоставления государственной услуги являются: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перечисление субсидии;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мотивированный отказ в предоставлении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Решение о предоставлении субсидии оформляется в виде гарантийного </w:t>
      </w:r>
      <w:hyperlink r:id="rId17" w:history="1">
        <w:r>
          <w:rPr>
            <w:color w:val="0000FF"/>
          </w:rPr>
          <w:t>письма</w:t>
        </w:r>
      </w:hyperlink>
      <w:r>
        <w:t xml:space="preserve"> по форме согласно приложению 2 к Положению о порядке и условиях предоставления субсидий за счет </w:t>
      </w:r>
      <w:r>
        <w:lastRenderedPageBreak/>
        <w:t>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утвержденного постановлением Правительства Ханты-Мансийского автономного округа - Югры от 10 октября 2006 года N 237-п (далее - Положение о порядке предоставления субсидий).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Мотивированный отказ в предоставлении субсидии оформляется в виде письменного уведомления.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16. Уполномоченный орган местного самоуправления до 15 января текущего года формирует перечень граждан, изъявивших желание получить субсидию в планируемом году, и представляет его в Департамент.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Департамент, исходя из объема средств федерального бюджета, на основании представленных уполномоченными органами местного самоуправления перечней, до 20 января текущего года формирует и утверждает сводный список граждан - получателей субсидии в планируемом году (далее - Список получателей субсидии).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Выписки из Списка получателей субсидии доводятся до уполномоченных органов местного самоуправления в течение 5 рабочих дней со дня его утверждения, а уполномоченные органы местного самоуправления не позднее 5 рабочих дней со дня их получения направляют гражданам, включенным в Список получателей субсидии, письменные извещения о предоставлении субсидии в текущем году и ее размере.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Для получения субсидии заявитель, включенный в Список получателей субсидии, представляет в уполномоченный орган местного самоуправления в копиях с одновременным представлением оригиналов не позднее 15 календарных дней с даты получения извещения, документы, указанные в </w:t>
      </w:r>
      <w:hyperlink w:anchor="P14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Решение о предоставлении (об отказе в предоставлении) субсидии принимается уполномоченным органом местного самоуправления в течение 5 рабочих дней со дня получения документов, указанных в </w:t>
      </w:r>
      <w:hyperlink w:anchor="P158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Уведомление об отказе в предоставлении субсидии направляется заявителю в течение 5 рабочих дней с даты принятия такого решения.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Выдача гарантийного письма осуществляется при условии подписания гражданином - получателем субсидии обязательства об освобождении занимаемого жилого помещения по договорам найма в течение двух месяцев с момента подписания акта приема-передачи приобретенного жилого помещения с учетом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Срок действия гарантийного письма составляет 60 календарных дней с момента их выдачи за исключением гарантийных писем, выданных после 20 сентября текущего года, срок действия которых истекает 20 декабря текущего года.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Решение о продлении действия гарантийного письма принимается в течение 5 рабочих дней с даты подачи заявителем заявления и документов, подтверждающих основание для продления срока действия гарантийного письма, в форме </w:t>
      </w:r>
      <w:hyperlink r:id="rId18" w:history="1">
        <w:r>
          <w:rPr>
            <w:color w:val="0000FF"/>
          </w:rPr>
          <w:t>уведомления</w:t>
        </w:r>
      </w:hyperlink>
      <w:r>
        <w:t xml:space="preserve"> согласно приложению 3 к Положению о порядке предоставления субсидий.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Срок действия гарантийного письма продлевается на срок до 20 календарных дней с даты подачи заявителем заявления и документов, подтверждающих основание для его продления.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Срок принятия уполномоченным органом местного самоуправления распоряжения о перечислении субсидии и уведомления заявителя о принятом решении путем направления ему </w:t>
      </w:r>
      <w:r>
        <w:lastRenderedPageBreak/>
        <w:t xml:space="preserve">соответствующего решения составляет не более 20 рабочих дней с момента предоставления гражданином в уполномоченный орган местного самоуправления документов и сведений, указанных в </w:t>
      </w:r>
      <w:hyperlink w:anchor="P153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Перечисление субсидии производится после внесения гражданином собственных и (или) заемных средств, подлежащих оплате в соответствии с условиями договора на приобретение (строительство) жилья на момент предоставления субсидии.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размещен на Федеральном и Региональном порталах, на официальном сайте Департамента.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C62D7" w:rsidRDefault="007C62D7">
      <w:pPr>
        <w:pStyle w:val="ConsPlusTitle"/>
        <w:jc w:val="center"/>
      </w:pPr>
      <w:r>
        <w:t>для предоставления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bookmarkStart w:id="4" w:name="P148"/>
      <w:bookmarkEnd w:id="4"/>
      <w:r>
        <w:t>18. Для получения субсидии граждане, включенные в Список получателей субсидии, представляют в уполномоченные органы местного самоуправления в копиях с одновременным представлением оригиналов:</w:t>
      </w:r>
    </w:p>
    <w:p w:rsidR="007C62D7" w:rsidRDefault="007C62D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Положению о порядке предоставления субсидий (далее также - заявление о предоставлении государственной услуги, заявление, запрос);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паспорт заявителя или свидетельство о рождении (для детей-инвалидов);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копию финансового лицевого счета по оплате жилищно-коммунальных услуг жилого помещения, в котором зарегистрированы заявитель и члены его семьи.</w:t>
      </w:r>
    </w:p>
    <w:p w:rsidR="007C62D7" w:rsidRDefault="007C62D7">
      <w:pPr>
        <w:pStyle w:val="ConsPlusNormal"/>
        <w:spacing w:before="220"/>
        <w:ind w:firstLine="540"/>
        <w:jc w:val="both"/>
      </w:pPr>
      <w:bookmarkStart w:id="5" w:name="P153"/>
      <w:bookmarkEnd w:id="5"/>
      <w:r>
        <w:t>19. Для перечисления субсидии заявитель представляет в уполномоченный орган местного самоуправления: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оригиналы и копии документов, необходимых для предоставления субсидий (платежные документы, подтверждающие внесение собственных (кредитных, заемных) средств в соответствии с условиями договора на момент перечисления субсидии;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оригиналы и копии договора на приобретение (строительство) жилья, кредитного договора, договора займа, заключенных получателем субсидий. Договоры на приобретение (строительство) жилья, подлежащие в соответствии с действующим законодательством государственной регистрации, должны быть зарегистрированы в установленном порядке, кредитный договор, договор займа должны быть оформлены в установленном законодательством Российской Федерации порядке.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Граждане, использующие субсидию на строительство индивидуального жилого дома (части индивидуального жилого дома), представляют сведения о государственной регистрации права собственности гражданина на жилой дом (часть жилого дома); оригиналы и копии платежных документов, подтверждающих фактически произведенные расходы на строительство.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Копии документов заверяются специалистом уполномоченного органа местного самоуправления, принимающим документы, после чего оригиналы возвращаются заявителю.</w:t>
      </w:r>
    </w:p>
    <w:p w:rsidR="007C62D7" w:rsidRDefault="007C62D7">
      <w:pPr>
        <w:pStyle w:val="ConsPlusNormal"/>
        <w:spacing w:before="220"/>
        <w:ind w:firstLine="540"/>
        <w:jc w:val="both"/>
      </w:pPr>
      <w:bookmarkStart w:id="6" w:name="P158"/>
      <w:bookmarkEnd w:id="6"/>
      <w:r>
        <w:t xml:space="preserve">20. При принятии решения о предоставлении субсидии уполномоченный орган местного </w:t>
      </w:r>
      <w:r>
        <w:lastRenderedPageBreak/>
        <w:t>самоуправления в порядке межведомственного информационного взаимодействия в соответствии с законодательством Российской Федерации запрашивает в отношении заявителя, включенного в Список получателей следующие сведения: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об отнесении заявителя к соответствующей категории, предоставляемых Министерством здравоохранения Российской Федерации (или </w:t>
      </w:r>
      <w:proofErr w:type="gramStart"/>
      <w:r>
        <w:t>кадровым подразделением</w:t>
      </w:r>
      <w:proofErr w:type="gramEnd"/>
      <w:r>
        <w:t xml:space="preserve"> находящимся в его ведении федеральной службы (федерального агентства), федеральным казенным учреждением "Главное бюро медико-социальной экспертизы по Ханты-Мансийскому автономному округу - Югре" Министерства труда и социальной защиты Российской Федерации;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об основаниях пользования жилым помещением, занимаемым заявителем и членами его семьи (за исключением граждан, имеющих регистрацию в помещениях, не признанных в установленном порядке жилыми), предоставляемых </w:t>
      </w:r>
      <w:proofErr w:type="spellStart"/>
      <w:r>
        <w:t>Росреестром</w:t>
      </w:r>
      <w:proofErr w:type="spellEnd"/>
      <w:r>
        <w:t>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о признании заявителя нуждающимся в улучшении жилищных условий с указанием оснований, даты постановки на учет, состава семьи на момент постановки на учет, номера очередности, предоставляемых органами местного самоуправления, уполномоченными по принятию на учет нуждающихся в улучшении жилищных условий;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о наличии или отсутствии жилых помещений на праве собственности в отношении заявителя и членов его семьи (выписка из Единого государственного реестра недвижимости о правах гражданина и членов его семьи на имеющиеся или имевшиеся у них жилые помещения), предоставляемых </w:t>
      </w:r>
      <w:proofErr w:type="spellStart"/>
      <w:r>
        <w:t>Росреестром</w:t>
      </w:r>
      <w:proofErr w:type="spellEnd"/>
      <w:r>
        <w:t>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о зарегистрированных в жилом помещении и совместно проживающих с заявителем и членами его семьи, предоставляемые органами регистрационного учета в соответствии с законодательством Российской Федерации.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В порядке межведомственного информационного взаимодействия уполномоченный орган местного самоуправления запрашивает в </w:t>
      </w:r>
      <w:proofErr w:type="spellStart"/>
      <w:r>
        <w:t>Росреестре</w:t>
      </w:r>
      <w:proofErr w:type="spellEnd"/>
      <w:r>
        <w:t xml:space="preserve"> сведения о приобретаемом (построенном) участниками мероприятия объекте недвижимости, о его технической характеристике (в случае принятия решения о перечислении субсидии).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Указанные документы (сведения) могут быть представлены заявителем в уполномоченный орган местного самоуправления по собственной инициативе.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Непредставление документов (сведений), которые заявитель вправе представить по собственной инициативе, не является основанием для отказа в предоставлении ему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21. Форму заявления о предоставлении субсидии заявитель может получить: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государственной услуги;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у специалиста уполномоченного органа местного самоуправления;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(на официальном сайте Департамента, органа местного самоуправления, Федерального и Регионального порталов).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22. Способы подачи документов: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 личном приеме заявителя в уполномоченном органе местного самоуправления;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посредством почтового отправления.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 подаче документов посредством почтового отправления, копии документов, должны быть заверены в установленном порядке.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lastRenderedPageBreak/>
        <w:t xml:space="preserve">23. В соответствии с </w:t>
      </w:r>
      <w:hyperlink r:id="rId2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" w:history="1">
        <w:r>
          <w:rPr>
            <w:color w:val="0000FF"/>
          </w:rPr>
          <w:t>2</w:t>
        </w:r>
      </w:hyperlink>
      <w:r>
        <w:t xml:space="preserve">, </w:t>
      </w:r>
      <w:hyperlink r:id="rId22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года N 210-ФЗ запрещается требовать от заявителя: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предусмотренных </w:t>
      </w:r>
      <w:hyperlink r:id="rId2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государственных услуг, в соответствии с нормативными правовыми актами Российской Федерации, нормативными правовыми актами автономного округа за исключением документов, включенных в определенный </w:t>
      </w:r>
      <w:hyperlink r:id="rId2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уполномоченного органа местного самоуправления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C62D7" w:rsidRDefault="007C62D7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7C62D7" w:rsidRDefault="007C62D7">
      <w:pPr>
        <w:pStyle w:val="ConsPlusTitle"/>
        <w:jc w:val="center"/>
      </w:pPr>
      <w:r>
        <w:t>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24. Оснований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Федеральном и Региональном порталах, официальном сайте Департамента, органа местного самоуправления.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7C62D7" w:rsidRDefault="007C62D7">
      <w:pPr>
        <w:pStyle w:val="ConsPlusTitle"/>
        <w:jc w:val="center"/>
      </w:pPr>
      <w:r>
        <w:t>отказа в предоставлении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7C62D7" w:rsidRDefault="007C62D7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26. Основаниями для отказа в предоставлении государственной услуги являются: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не представлено заявление о предоставлении субсидии;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не представлены документы, указанные в </w:t>
      </w:r>
      <w:hyperlink w:anchor="P14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не подтверждена нуждаемость заявителя в улучшении жилищных условий;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не подтверждено отнесение заявителя к соответствующей категории;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установлен факт получения заявителем иной государственной поддержки на приобретение (строительство) жилых помещений за счет средств бюджетной системы Российской Федерации (за исключением получения в установленном порядке гражданами, имеющими трех и более детей, земельного участка бесплатно в собственность для строительства индивидуального жилого дома, использования на улучшение жилищных условий материнского (семейного) капитала, Югорского семейного капитала).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и Региональном порталах, на официальном сайте Департамента, органа местного самоуправления.</w:t>
      </w:r>
    </w:p>
    <w:p w:rsidR="007C62D7" w:rsidRDefault="007C62D7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27. Основаниями продления срока действия гарантийного письма являются: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утрата гарантийного письма;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порча гарантийного письма;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не истек срок государственной регистрации договора на приобретение (строительство) жилого помещения со дня подачи заявления и документов для государственной регистрации в период действия гарантийного письма.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7C62D7" w:rsidRDefault="007C62D7">
      <w:pPr>
        <w:pStyle w:val="ConsPlusTitle"/>
        <w:jc w:val="center"/>
      </w:pPr>
      <w:r>
        <w:t>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28. Взимание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7C62D7" w:rsidRDefault="007C62D7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7C62D7" w:rsidRDefault="007C62D7">
      <w:pPr>
        <w:pStyle w:val="ConsPlusTitle"/>
        <w:jc w:val="center"/>
      </w:pPr>
      <w:r>
        <w:t>результата предоставления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29.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lastRenderedPageBreak/>
        <w:t>Срок регистрации запроса заявителя о предоставлении</w:t>
      </w:r>
    </w:p>
    <w:p w:rsidR="007C62D7" w:rsidRDefault="007C62D7">
      <w:pPr>
        <w:pStyle w:val="ConsPlusTitle"/>
        <w:jc w:val="center"/>
      </w:pPr>
      <w:r>
        <w:t>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bookmarkStart w:id="9" w:name="P221"/>
      <w:bookmarkEnd w:id="9"/>
      <w:r>
        <w:t>30. Запрос заявителя, поступивший посредством почтовой связи, регистрируется специалистом уполномоченного органа местного самоуправления в течение 1 рабочего дня со дня его поступления в орган местного самоуправления, предоставляющий государственную услугу, в системе электронного документооборота; при личном обращении заявителя - 15 минут с момента получения заявления о предоставлении государственной услуги.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C62D7" w:rsidRDefault="007C62D7">
      <w:pPr>
        <w:pStyle w:val="ConsPlusTitle"/>
        <w:jc w:val="center"/>
      </w:pPr>
      <w:r>
        <w:t>государственная услуга, к залу ожидания, местам</w:t>
      </w:r>
    </w:p>
    <w:p w:rsidR="007C62D7" w:rsidRDefault="007C62D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7C62D7" w:rsidRDefault="007C62D7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7C62D7" w:rsidRDefault="007C62D7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7C62D7" w:rsidRDefault="007C62D7">
      <w:pPr>
        <w:pStyle w:val="ConsPlusTitle"/>
        <w:jc w:val="center"/>
      </w:pPr>
      <w:r>
        <w:t>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31. Здание, в котором предоставляется государственная услуга, должно быть расположено с учетом пешеходной доступности для заявителей от остановок общественного транспорта.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32. Лестницы, находящиеся по пути движения в помещение для предоставления государственной услуги, оборудуются: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33.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lastRenderedPageBreak/>
        <w:t>Обеспечивается создание инвалидам следующих условий доступности объектов, в которых предоставляется государственная услуга: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условия для беспрепятственного пользования транспортом, средствами связи и информации;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34. 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35. Рабочее место специалиста, предоставляющего государственную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36. На информационных стендах, в информационном терминале и информационно-телекоммуникационной сети "Интернет" размещается информация, указанная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37. Показатели доступности государственной услуги: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порядке и сроках предоставления государственной услуги, в том числе о ходе предоставления государственной услуги, в форме устного или письменного информирования, а также с использованием информационно-телекоммуникационных технологий;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 на официальном сайте Департамента, органа местного самоуправления, на Федеральном и Региональном порталах;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доступность к форме заявления, размещенного на Федеральном и Региональном порталах, в том числе с возможностью его копирования и заполнения в электронном виде;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бесплатность предоставления информации о процедуре предоставления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38. Показатели качества государственной услуги: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соблюдение специалистами уполномоченного органа местного самоуправления сроков предоставления государственной услуги;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7C62D7" w:rsidRDefault="007C62D7">
      <w:pPr>
        <w:pStyle w:val="ConsPlusTitle"/>
        <w:jc w:val="center"/>
      </w:pPr>
      <w:r>
        <w:t>в электронной форме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39. При предоставлении государственной услуги в электронной форме посредством Федерального и Регионального порталов обеспечивается: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услуги, в том числе посредством официального сайта Департамента;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возможность досудебного (внесудебного) обжалования решений и действий (бездействия) Департамента, должностного лица Департамента либо государственного служащего, органов местного самоуправления.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C62D7" w:rsidRDefault="007C62D7">
      <w:pPr>
        <w:pStyle w:val="ConsPlusTitle"/>
        <w:jc w:val="center"/>
      </w:pPr>
      <w:r>
        <w:t>административных процедур, требования к порядку их</w:t>
      </w:r>
    </w:p>
    <w:p w:rsidR="007C62D7" w:rsidRDefault="007C62D7">
      <w:pPr>
        <w:pStyle w:val="ConsPlusTitle"/>
        <w:jc w:val="center"/>
      </w:pPr>
      <w:r>
        <w:t>выполнения, в том числе особенности выполнения</w:t>
      </w:r>
    </w:p>
    <w:p w:rsidR="007C62D7" w:rsidRDefault="007C62D7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7C62D7" w:rsidRDefault="007C62D7">
      <w:pPr>
        <w:pStyle w:val="ConsPlusTitle"/>
        <w:jc w:val="center"/>
      </w:pPr>
      <w:r>
        <w:t>особенности выполнения административных процедур</w:t>
      </w:r>
    </w:p>
    <w:p w:rsidR="007C62D7" w:rsidRDefault="007C62D7">
      <w:pPr>
        <w:pStyle w:val="ConsPlusTitle"/>
        <w:jc w:val="center"/>
      </w:pPr>
      <w:r>
        <w:t>в многофункциональных центрах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lastRenderedPageBreak/>
        <w:t>40. Предоставление государственной услуги включает в себя следующие административные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местного самоуправления заявления о предоставлении субсидии на строительство или приобретение жилых помещений в планируемом году;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формирование уполномоченным органом местного самоуправления перечня граждан, изъявивших желание получить субсидию в планируемом году;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формирование Департаментом сводного списка граждан, изъявивших желание получить субсидию в планируемом году;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формирование Департаментом сводного списка граждан - получателей субсидии в планируемом году и распределение средств федерального бюджета между муниципальными образованиями автономного округа;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направление уполномоченным органом местного самоуправления письменного извещения гражданам, включенным в сводный список граждан - получателей субсидии, о возможности получения субсидии в текущем году, ее размере, с указанием перечня предоставляемых документов;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прием уполномоченным органом местного самоуправления документов, необходимых для предоставления субсидии на строительство или приобретение жилых помещений;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уполномоченным органом местного самоуправления в органы власти, участвующие в предоставлении государственной услуги;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принятие уполномоченным органом местного самоуправления решения о предоставлении субсидии и выдача гарантийного письма либо об отказе в предоставлении субсидии;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местного самоуправления заявления о продлении действия гарантийного письма;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рассмотрение уполномоченным органом местного самоуправления документов, подтверждающих основание для продления срока действия гарантийного письма, и подготовка решения о продлении (отказе в продлении) действия гарантийного письма;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рассмотрение уполномоченным органом местного самоуправления документов, необходимых для перечисления субсидии, и подготовка проекта распоряжения о перечислении субсидии;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принятие уполномоченным органом местного самоуправления распоряжения о перечислении субсидии и уведомление заявителя о принятом решении путем направления ему соответствующего решения;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перечисление уполномоченным органом местного самоуправления субсидии на строительство или приобретение жилого помещения заявителю.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Прием и регистрация уполномоченным органом местного</w:t>
      </w:r>
    </w:p>
    <w:p w:rsidR="007C62D7" w:rsidRDefault="007C62D7">
      <w:pPr>
        <w:pStyle w:val="ConsPlusTitle"/>
        <w:jc w:val="center"/>
      </w:pPr>
      <w:r>
        <w:t>самоуправления заявления о предоставлении субсидии</w:t>
      </w:r>
    </w:p>
    <w:p w:rsidR="007C62D7" w:rsidRDefault="007C62D7">
      <w:pPr>
        <w:pStyle w:val="ConsPlusTitle"/>
        <w:jc w:val="center"/>
      </w:pPr>
      <w:r>
        <w:t>на строительство или приобретение жилых помещений</w:t>
      </w:r>
    </w:p>
    <w:p w:rsidR="007C62D7" w:rsidRDefault="007C62D7">
      <w:pPr>
        <w:pStyle w:val="ConsPlusTitle"/>
        <w:jc w:val="center"/>
      </w:pPr>
      <w:r>
        <w:t>в планируемом году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 xml:space="preserve">41. Основанием для начала административной процедуры является поступление в </w:t>
      </w:r>
      <w:r>
        <w:lastRenderedPageBreak/>
        <w:t>уполномоченный орган местного самоуправления заявления о предоставлении субсидии на строительство или приобретение жилых помещений в планируемом году.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прием и регистрацию документов.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зарегистрированное заявление о предоставлении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заявления о предоставлении государственной услуги в электронном документообороте.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Выполнение административной процедуры осуществляется в сроки, установленные </w:t>
      </w:r>
      <w:hyperlink w:anchor="P221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Формирование уполномоченным органом местного самоуправления</w:t>
      </w:r>
    </w:p>
    <w:p w:rsidR="007C62D7" w:rsidRDefault="007C62D7">
      <w:pPr>
        <w:pStyle w:val="ConsPlusTitle"/>
        <w:jc w:val="center"/>
      </w:pPr>
      <w:r>
        <w:t>перечня граждан, изъявивших желание получить субсидию</w:t>
      </w:r>
    </w:p>
    <w:p w:rsidR="007C62D7" w:rsidRDefault="007C62D7">
      <w:pPr>
        <w:pStyle w:val="ConsPlusTitle"/>
        <w:jc w:val="center"/>
      </w:pPr>
      <w:r>
        <w:t>в планируемом году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42. Основанием для начала административной процедуры является поступление зарегистрированного заявления к специалисту уполномоченного органа местного самоуправления, ответственному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 основании заявлений, принятых от отдельных категорий граждан, вставших на учет до 1 января 2005 года в качестве нуждающихся в улучшении жилищных условий, представленных в срок с 1 января по 31 декабря года, предшествующего получению субсидии, уполномоченный орган местного самоуправления формирует перечень граждан, изъявивших желание получить субсидию в планируемом году.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Критерий принятия решения: заявления должны быть представлены в срок с 1 января по 31 декабря года, предшествующего получению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формирование уполномоченным органом местного самоуправления перечня граждан, изъявивших желание получить субсидию в планируемом году, согласно дате подачи заявления.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формирование перечня граждан, изъявивших желание получить субсидию в планируемом году, и размещение его на официальном сайте органа местного самоуправления.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Формирование Департаментом сводного списка граждан,</w:t>
      </w:r>
    </w:p>
    <w:p w:rsidR="007C62D7" w:rsidRDefault="007C62D7">
      <w:pPr>
        <w:pStyle w:val="ConsPlusTitle"/>
        <w:jc w:val="center"/>
      </w:pPr>
      <w:r>
        <w:t>изъявивших желание получить субсидию в планируемом году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lastRenderedPageBreak/>
        <w:t>43. Основанием для начала административной процедуры является поступление в Департамент сформированных уполномоченными органами местного самоуправления перечней граждан, изъявивших желание получить субсидию в планируемом году, на территории автономного округа.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 основании перечней граждан, изъявивших желание получить субсидию в планируемом году, полученных от уполномоченных органов местного самоуправления на территории автономного округа, специалист Отдела формирует до 20 января текущего года сводный список граждан, изъявивших желание получить субсидию в планируемом году, который утверждается директором Департамента и направляется в уполномоченный орган местного самоуправления в целях информирования граждан (продолжительность и (или) максимальный срок выполнения административного действия - 5 рабочих дней с даты утверждения сводного списка граждан, изъявивших желание получить субсидию в планируемом году).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Критерий принятия решения: принадлежность заявителей к льготной категории.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формирование сводного списка граждан, изъявивших желание получить субсидию в планируемом году.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утвержденного сводного списка граждан, изъявивших желание получить субсидию в планируемом году, в системе электронного документооборота, и размещение его на официальном сайте Департамента.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Формирование Департаментом сводного списка</w:t>
      </w:r>
    </w:p>
    <w:p w:rsidR="007C62D7" w:rsidRDefault="007C62D7">
      <w:pPr>
        <w:pStyle w:val="ConsPlusTitle"/>
        <w:jc w:val="center"/>
      </w:pPr>
      <w:r>
        <w:t>граждан - получателей субсидии в планируемом году</w:t>
      </w:r>
    </w:p>
    <w:p w:rsidR="007C62D7" w:rsidRDefault="007C62D7">
      <w:pPr>
        <w:pStyle w:val="ConsPlusTitle"/>
        <w:jc w:val="center"/>
      </w:pPr>
      <w:r>
        <w:t>и распределение средств федерального бюджета</w:t>
      </w:r>
    </w:p>
    <w:p w:rsidR="007C62D7" w:rsidRDefault="007C62D7">
      <w:pPr>
        <w:pStyle w:val="ConsPlusTitle"/>
        <w:jc w:val="center"/>
      </w:pPr>
      <w:r>
        <w:t>между муниципальными образованиями автономного округа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44. Основанием для начала административной процедуры является поступление в бюджет Ханты-Мансийского автономного округа - Югры денежных средств из федерального бюджета на реализацию полномочий Российской Федерации по обеспечению жильем отдельных категорий граждан из числа ветеранов и инвалидов боевых действий, инвалидов и семей, имеющих детей-инвалидов.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специалист Отдела после получения средств федерального бюджета на основании утвержденного сводного списка граждан, изъявивших желание получить субсидию в планируемом году, формирует сводный список граждан - получателей субсидии (далее - Сводный список граждан - получателей субсидии), который утверждается директором Департамента (продолжительность и (или) максимальный срок выполнения административного действия - 15 рабочих дней с даты получения средств федерального бюджета);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направление выписки из Сводного списка граждан - получателей субсидии уполномоченным органам местного самоуправления (продолжительность и (или) максимальный срок выполнения административного действия - 5 рабочих дней со дня утверждения списка).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Департамент осуществляет распределение средств федерального бюджета между муниципальными образованиями автономного округа, пропорционально количеству граждан, </w:t>
      </w:r>
      <w:r>
        <w:lastRenderedPageBreak/>
        <w:t>состоящих в Сводном списке граждан - получателей субсидии, с учетом даты их постановки на учет в качестве нуждающихся в жилых помещениях.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Критерий принятия решения: дата постановки заявителей на учет в качестве нуждающихся в жилых помещениях.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формирование Сводного списка граждан - получателей субсидии и распределение средств федерального бюджета между муниципальными образованиями автономного округа.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утвержденного Сводного списка граждан - получателей субсидии в системе электронного документооборота, и размещение его на официальном сайте Департамента.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Направление уполномоченным органом местного самоуправления</w:t>
      </w:r>
    </w:p>
    <w:p w:rsidR="007C62D7" w:rsidRDefault="007C62D7">
      <w:pPr>
        <w:pStyle w:val="ConsPlusTitle"/>
        <w:jc w:val="center"/>
      </w:pPr>
      <w:r>
        <w:t>письменного извещения гражданам, включенным в сводный список</w:t>
      </w:r>
    </w:p>
    <w:p w:rsidR="007C62D7" w:rsidRDefault="007C62D7">
      <w:pPr>
        <w:pStyle w:val="ConsPlusTitle"/>
        <w:jc w:val="center"/>
      </w:pPr>
      <w:r>
        <w:t>граждан - получателей субсидии, о возможности получения</w:t>
      </w:r>
    </w:p>
    <w:p w:rsidR="007C62D7" w:rsidRDefault="007C62D7">
      <w:pPr>
        <w:pStyle w:val="ConsPlusTitle"/>
        <w:jc w:val="center"/>
      </w:pPr>
      <w:r>
        <w:t>субсидии в текущем году, ее размере, с указанием перечня</w:t>
      </w:r>
    </w:p>
    <w:p w:rsidR="007C62D7" w:rsidRDefault="007C62D7">
      <w:pPr>
        <w:pStyle w:val="ConsPlusTitle"/>
        <w:jc w:val="center"/>
      </w:pPr>
      <w:r>
        <w:t>предоставляемых документов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45. Основанием для начала административной процедуры является получение уполномоченным органом местного самоуправления выписки из Сводного списка граждан - получателей субсидии и средств федерального бюджета.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 момента поступления выписки из Сводного списка граждан - получателей субсидии и средств федерального бюджета в уполномоченный орган местного самоуправления специалист уполномоченного органа местного самоуправления направляет заявителям письменные извещения о предоставлении субсидии в текущем году, ее размере, с указанием перечня предоставляемых документов (продолжительность и (или) максимальный срок выполнения административного действия - 5 рабочих дней со дня получения выписки из Сводного списка граждан - получателей субсидии).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Критерий принятия решения: извещение выдается (направляется) заявителям, включенным в Сводный список граждан - получателей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выдача (направление почтовым направлением с уведомлением о вручении) письменного извещения заявителю о предоставлении субсидии в текущем году.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расписка о получении (при личном обращении) или кассовый чек (при направлении почтовым отправлением).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Прием уполномоченным органом местного самоуправления</w:t>
      </w:r>
    </w:p>
    <w:p w:rsidR="007C62D7" w:rsidRDefault="007C62D7">
      <w:pPr>
        <w:pStyle w:val="ConsPlusTitle"/>
        <w:jc w:val="center"/>
      </w:pPr>
      <w:r>
        <w:t>документов, необходимых для предоставления субсидии</w:t>
      </w:r>
    </w:p>
    <w:p w:rsidR="007C62D7" w:rsidRDefault="007C62D7">
      <w:pPr>
        <w:pStyle w:val="ConsPlusTitle"/>
        <w:jc w:val="center"/>
      </w:pPr>
      <w:r>
        <w:t>на строительство или приобретение жилых помещений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предоставление заявителем в уполномоченный орган местного самоуправления указанных в извещении документов не позднее 15 календарных дней с даты получения извещения.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lastRenderedPageBreak/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рассмотрение представленных заявителями документов, необходимых для получения субсидии на строительство или приобретение жилых помещений (продолжительность и (или) максимальный срок выполнения административного действия - 5 календарных дней с даты предоставления документов заявителем).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Заявители, не представившие в течение 15 календарных дней с даты получения извещения документы, указанные в </w:t>
      </w:r>
      <w:hyperlink w:anchor="P14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считаются отказавшимся от получения субсидии в текущем году.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Критерий принятия решения: представление заявителем документов, указанных в </w:t>
      </w:r>
      <w:hyperlink w:anchor="P14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прием от заявителя документов, необходимых для предоставления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пакета документов в системе электронного документооборота.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7C62D7" w:rsidRDefault="007C62D7">
      <w:pPr>
        <w:pStyle w:val="ConsPlusTitle"/>
        <w:jc w:val="center"/>
      </w:pPr>
      <w:r>
        <w:t>уполномоченным органом местного самоуправления в органы</w:t>
      </w:r>
    </w:p>
    <w:p w:rsidR="007C62D7" w:rsidRDefault="007C62D7">
      <w:pPr>
        <w:pStyle w:val="ConsPlusTitle"/>
        <w:jc w:val="center"/>
      </w:pPr>
      <w:r>
        <w:t>власти, участвующие в предоставлении государственной 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 xml:space="preserve">47. Основанием для начала административной процедуры является поступление от заявителя документов, необходимых для предоставления государственной услуги, согласно </w:t>
      </w:r>
      <w:hyperlink w:anchor="P148" w:history="1">
        <w:r>
          <w:rPr>
            <w:color w:val="0000FF"/>
          </w:rPr>
          <w:t>пунктам 18</w:t>
        </w:r>
      </w:hyperlink>
      <w:r>
        <w:t xml:space="preserve">, </w:t>
      </w:r>
      <w:hyperlink w:anchor="P15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 к специалисту уполномоченного органа местного самоуправления, ответственному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экспертиза представленных заявителем документов, формирование и направление межведомственных запросов в органы власти, участвующие в предоставлении государственной услуги (продолжительность и (или) максимальный срок выполнения административного действия - 1 рабочий день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получение ответов на межведомственные запросы (В соответствии с </w:t>
      </w:r>
      <w:hyperlink r:id="rId25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от 27 июля 2010 года N 210-ФЗ срок подготовки и направления ответа на межведомственный запрос о представлении документов и информации, не может превышать 5 рабочих дней со дня поступления межведомственного запроса в орган или организацию, предоставляющие документ и информацию).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Критерий принятия решения о направлении межведомственных запросов: отсутствие документов, указанных в </w:t>
      </w:r>
      <w:hyperlink w:anchor="P158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которые заявитель вправе предоставить по собственной инициативе.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lastRenderedPageBreak/>
        <w:t>Результат административной процедуры: полученные ответы на межведомственные запросы.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ответов на запрос в системе электронного документооборота.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Принятие уполномоченным органом местного самоуправления</w:t>
      </w:r>
    </w:p>
    <w:p w:rsidR="007C62D7" w:rsidRDefault="007C62D7">
      <w:pPr>
        <w:pStyle w:val="ConsPlusTitle"/>
        <w:jc w:val="center"/>
      </w:pPr>
      <w:r>
        <w:t>решения о предоставлении субсидии и выдача гарантийного</w:t>
      </w:r>
    </w:p>
    <w:p w:rsidR="007C62D7" w:rsidRDefault="007C62D7">
      <w:pPr>
        <w:pStyle w:val="ConsPlusTitle"/>
        <w:jc w:val="center"/>
      </w:pPr>
      <w:r>
        <w:t>письма либо об отказе в предоставлении субсидии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документов, необходимых для предоставления государственной услуги, в том числе полученных в порядке межведомственного информационного взаимодействия.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по результатам рассмотрения документов заявителя, представленных для получения государственной услуги, уполномоченный орган местного самоуправления принимает решение о предоставлении субсидии либо об отказе в предоставлении субсидии (продолжительность и (или) максимальный срок выполнения административного действия - 5 рабочих дней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случае принятия уполномоченным органом местного самоуправления решения о предоставлении субсидии указанное решение оформляется в виде гарантийного письма с указанием размера субсидии, срок действия гарантийного письма составляет 60 дней с момента выдачи (продолжительность и (или) максимальный срок выполнения административного действия - 5 рабочих дней с даты принятия такого решения). Размер субсидии рассчитывается уполномоченным органом местного самоуправления на дату выдачи гарантийного письма и является неизменным на весь срок действия гарантийного письма. При расчете размера субсидии право граждан на дополнительную площадь не учитывается;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уполномоченный орган местного самоуправления письменно извещает гражданина об отказе в предоставлении субсидии и вручает извещение гражданину лично (или его представителю) или направляет в виде почтового отправления с уведомлением о вручении (продолжительность и (или) максимальный срок выполнения административного действия - 5 рабочих дней с даты принятия такого решения).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Уполномоченный орган местного самоуправления в течение 3 рабочих дней с даты принятия решения об отказе в предоставлении субсидии уведомляет об этом Департамент.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Критерий принятия решения: отсутствие оснований для отказа в предоставлении государственной услуги, предусмотренных </w:t>
      </w:r>
      <w:hyperlink w:anchor="P195" w:history="1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принятие уполномоченным органом местного самоуправления решения о предоставлении субсидии и выдача гарантийного письма либо об отказе в предоставлении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Выдача гарантийного письма осуществляется при условии подписания заявителем обязательства об освобождении занимаемого жилого помещения по договорам найма в течение 2 месяцев с момента подписания акта приема-передачи приобретенного жилого помещения с </w:t>
      </w:r>
      <w:r>
        <w:lastRenderedPageBreak/>
        <w:t>учетом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вручение лично гарантийного письма или выдача (направление) извещения об отказе в предоставлении субсидии в текущем году почтовым отправлением с уведомлением о вручении.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Прием и регистрация уполномоченным органом местного</w:t>
      </w:r>
    </w:p>
    <w:p w:rsidR="007C62D7" w:rsidRDefault="007C62D7">
      <w:pPr>
        <w:pStyle w:val="ConsPlusTitle"/>
        <w:jc w:val="center"/>
      </w:pPr>
      <w:r>
        <w:t>самоуправления заявления о продлении действия гарантийного</w:t>
      </w:r>
    </w:p>
    <w:p w:rsidR="007C62D7" w:rsidRDefault="007C62D7">
      <w:pPr>
        <w:pStyle w:val="ConsPlusTitle"/>
        <w:jc w:val="center"/>
      </w:pPr>
      <w:r>
        <w:t>письма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49.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прием и регистрацию документов, заявления о продлении действия гарантийного письма.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прием и регистрацию документов.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продлении действия гарантийного письма (продолжительность и (или) максимальный срок выполнения административной процедуры - 1 рабочий день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Критерий принятия решения: наличие заявления о продлении действия гарантийного письма.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прием и регистрация заявления гражданина о продлении гарантийного письма.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заявления в системе электронного документооборота.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Рассмотрение уполномоченным органом местного самоуправления</w:t>
      </w:r>
    </w:p>
    <w:p w:rsidR="007C62D7" w:rsidRDefault="007C62D7">
      <w:pPr>
        <w:pStyle w:val="ConsPlusTitle"/>
        <w:jc w:val="center"/>
      </w:pPr>
      <w:r>
        <w:t>документов, подтверждающих основание для продления срока</w:t>
      </w:r>
    </w:p>
    <w:p w:rsidR="007C62D7" w:rsidRDefault="007C62D7">
      <w:pPr>
        <w:pStyle w:val="ConsPlusTitle"/>
        <w:jc w:val="center"/>
      </w:pPr>
      <w:r>
        <w:t>действия гарантийного письма, и подготовка решения</w:t>
      </w:r>
    </w:p>
    <w:p w:rsidR="007C62D7" w:rsidRDefault="007C62D7">
      <w:pPr>
        <w:pStyle w:val="ConsPlusTitle"/>
        <w:jc w:val="center"/>
      </w:pPr>
      <w:r>
        <w:t>о продлении (отказе в продлении) действия гарантийного</w:t>
      </w:r>
    </w:p>
    <w:p w:rsidR="007C62D7" w:rsidRDefault="007C62D7">
      <w:pPr>
        <w:pStyle w:val="ConsPlusTitle"/>
        <w:jc w:val="center"/>
      </w:pPr>
      <w:r>
        <w:t>письма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зарегистрированного заявления о продлении действия гарантийного письма.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рассмотрение документов, подтверждающих основание для продления срока действия гарантийного письма;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местного самоуправления решения о продлении срока действия гарантийного письма специалист уполномоченного органа местного самоуправления подготавливает проект решения о продлении действия гарантийного письма на срок до 20 дней с даты подачи заявителем заявления о продлении действия гарантийного письма </w:t>
      </w:r>
      <w:r>
        <w:lastRenderedPageBreak/>
        <w:t>и документов, подтверждающих основание для его продления, в форме уведомления согласно приложению 3 к Порядку предоставления субсидий;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случае принятия решения об отказе в продлении срока действия гарантийного письма уполномоченный орган местного самоуправления подготавливает уведомление об отказе в продлении срока действия гарантийного письма.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5 рабочих дней с даты получения заявления о продлении гарантийного письма.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Критерий принятия решения: наличие (отсутствие) оснований для продления срока действия гарантийного письма, указанных в </w:t>
      </w:r>
      <w:hyperlink w:anchor="P202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принятое решение о продлении (об отказе в продлении) срока действия гарантийного письма.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принятого решения в системе электронного документооборота.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Рассмотрение уполномоченным органом местного самоуправления</w:t>
      </w:r>
    </w:p>
    <w:p w:rsidR="007C62D7" w:rsidRDefault="007C62D7">
      <w:pPr>
        <w:pStyle w:val="ConsPlusTitle"/>
        <w:jc w:val="center"/>
      </w:pPr>
      <w:r>
        <w:t>документов, необходимых для перечисления субсидии,</w:t>
      </w:r>
    </w:p>
    <w:p w:rsidR="007C62D7" w:rsidRDefault="007C62D7">
      <w:pPr>
        <w:pStyle w:val="ConsPlusTitle"/>
        <w:jc w:val="center"/>
      </w:pPr>
      <w:r>
        <w:t>и подготовка проекта распоряжения о перечислении субсидии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51.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документов, необходимых для перечисления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рассмотрение уполномоченным органом местного самоуправления документов, указанных в </w:t>
      </w:r>
      <w:hyperlink w:anchor="P15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5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необходимых для перечисления субсидии заявителем;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направление и получение в порядке межведомственного информационного взаимодействия сведений о приобретаемом (построенном) участниками мероприятия объекте недвижимости, о его технической характеристике;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случае принятия решения о перечислении субсидии заявителю подготавливается проект распоряжения о перечислении субсидии (продолжительность и (или) максимальный срок выполнения административного действия - 5 рабочих дней с даты принятия такого решения);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случае принятия решения об отказе в перечислении субсидии уполномоченный орган местного самоуправления направляет заявителю извещение об отказе в перечислении субсидии, с указанием причины отказа (продолжительность и (или) максимальный срок выполнения административного действия - 5 рабочих дней с даты принятия такого решения).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Критерий принятия решения: представление заявителем документов, необходимых для перечисления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подготовка проекта распоряжения о перечислении субсидии либо извещения об отказе в перечислении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lastRenderedPageBreak/>
        <w:t>Способ фиксации результата административной процедуры: проект решения передается должностному лицу уполномоченного органа местного самоуправления для принятия соответствующего решения.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Принятие уполномоченным органом местного самоуправления</w:t>
      </w:r>
    </w:p>
    <w:p w:rsidR="007C62D7" w:rsidRDefault="007C62D7">
      <w:pPr>
        <w:pStyle w:val="ConsPlusTitle"/>
        <w:jc w:val="center"/>
      </w:pPr>
      <w:r>
        <w:t>распоряжения о перечислении субсидии и уведомление заявителя</w:t>
      </w:r>
    </w:p>
    <w:p w:rsidR="007C62D7" w:rsidRDefault="007C62D7">
      <w:pPr>
        <w:pStyle w:val="ConsPlusTitle"/>
        <w:jc w:val="center"/>
      </w:pPr>
      <w:r>
        <w:t>о принятом решении путем направления ему соответствующего</w:t>
      </w:r>
    </w:p>
    <w:p w:rsidR="007C62D7" w:rsidRDefault="007C62D7">
      <w:pPr>
        <w:pStyle w:val="ConsPlusTitle"/>
        <w:jc w:val="center"/>
      </w:pPr>
      <w:r>
        <w:t>решения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подготовленный проект распоряжения о перечислении субсидии либо извещения об отказе в перечислении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перечисление субсидии производится после внесения заявителем собственных и (или) заемных средств, подлежащих оплате в соответствии с условиями договора на приобретение (строительство) жилья на момент предоставления субсидии;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в случае, если в результате совершенной заявителем сделки общая площадь приобретаемого жилого помещения и жилого помещения, занимаемого заявителем по договору </w:t>
      </w:r>
      <w:proofErr w:type="gramStart"/>
      <w:r>
        <w:t>социального найма</w:t>
      </w:r>
      <w:proofErr w:type="gramEnd"/>
      <w:r>
        <w:t xml:space="preserve"> либо находящегося в его собственности либо в собственности членов его семьи, уменьшается или остается неизменной, то перечисление субсидии не производится;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уполномоченный орган местного самоуправления принимает распоряжение о перечислении субсидии и уведомляет заявителя о принятом решении путем направления ему соответствующего решения либо извещения об отказе в перечислении субсидии (продолжительность и (или) максимальный срок выполнения административного действия - 5 рабочих дней с даты принятия распоряжения о перечислении субсидии);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195" w:history="1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регламента, подготавливается проект решения об отказе в перечислении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Заявитель в течение 10 календарных дней обязан совершить действия, направленные на государственную регистрацию его права собственности на приобретенное (построенное) жилое помещение.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Уполномоченный орган местного самоуправления для подтверждения целевого использования заявителем субсидии запрашивает в </w:t>
      </w:r>
      <w:proofErr w:type="spellStart"/>
      <w:r>
        <w:t>Росреестре</w:t>
      </w:r>
      <w:proofErr w:type="spellEnd"/>
      <w:r>
        <w:t xml:space="preserve"> сведения о наличии или отсутствии в собственности у гражданина жилого помещения по месту жительства.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Критерий принятия решения: наличие или отсутствие оснований для отказа в предоставлении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выдача (направление) заявителю распоряжения о перечислении субсидии либо извещения об отказе в перечислении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распоряжения о перечислении субсидии и извещения об отказе в перечислении субсидии в системе электронного документооборота.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Перечисление уполномоченным органом местного самоуправления</w:t>
      </w:r>
    </w:p>
    <w:p w:rsidR="007C62D7" w:rsidRDefault="007C62D7">
      <w:pPr>
        <w:pStyle w:val="ConsPlusTitle"/>
        <w:jc w:val="center"/>
      </w:pPr>
      <w:r>
        <w:lastRenderedPageBreak/>
        <w:t>субсидии на строительство или приобретение жилого помещения</w:t>
      </w:r>
    </w:p>
    <w:p w:rsidR="007C62D7" w:rsidRDefault="007C62D7">
      <w:pPr>
        <w:pStyle w:val="ConsPlusTitle"/>
        <w:jc w:val="center"/>
      </w:pPr>
      <w:r>
        <w:t>заявителю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53. Основанием для начала административной процедуры является принятое уполномоченным органом местного самоуправления решения о перечислении субсидии заявителю.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на основании распоряжения уполномоченного органа местного самоуправления специалистом уполномоченного органа местного самоуправления, ответственным за предоставление государственной услуги, осуществляется перечисление субсидии на строительство или приобретение жилого помещения заявителю (продолжительность и (или) максимальный срок выполнения административного действия - 20 банковских дней с даты принятия распоряжения о перечислении субсидии).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Критерий принятия решения: наличие распоряжения о перечислении субсидии.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 административной процедуры: перечисление денежных средств заявителю.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выдача уведомления заявителя о перечислении субсидии с приложением копии платежного поручения лично или направление почтовым отправлением с уведомлением о вручении.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7C62D7" w:rsidRDefault="007C62D7">
      <w:pPr>
        <w:pStyle w:val="ConsPlusTitle"/>
        <w:jc w:val="center"/>
      </w:pPr>
      <w:r>
        <w:t>регламента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7C62D7" w:rsidRDefault="007C62D7">
      <w:pPr>
        <w:pStyle w:val="ConsPlusTitle"/>
        <w:jc w:val="center"/>
      </w:pPr>
      <w:r>
        <w:t>и исполнением должностными лицами административного</w:t>
      </w:r>
    </w:p>
    <w:p w:rsidR="007C62D7" w:rsidRDefault="007C62D7">
      <w:pPr>
        <w:pStyle w:val="ConsPlusTitle"/>
        <w:jc w:val="center"/>
      </w:pPr>
      <w:r>
        <w:t>регламента и иных нормативных правовых актов,</w:t>
      </w:r>
    </w:p>
    <w:p w:rsidR="007C62D7" w:rsidRDefault="007C62D7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7C62D7" w:rsidRDefault="007C62D7">
      <w:pPr>
        <w:pStyle w:val="ConsPlusTitle"/>
        <w:jc w:val="center"/>
      </w:pPr>
      <w:r>
        <w:t>услуги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54. Текущий контроль за соблюдением и исполнением специалистами Департамента,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директором (заместителями директора) Департамента, начальником Отдела.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7C62D7" w:rsidRDefault="007C62D7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7C62D7" w:rsidRDefault="007C62D7">
      <w:pPr>
        <w:pStyle w:val="ConsPlusTitle"/>
        <w:jc w:val="center"/>
      </w:pPr>
      <w:r>
        <w:t>услуги, порядок и формы контроля полноты и качества</w:t>
      </w:r>
    </w:p>
    <w:p w:rsidR="007C62D7" w:rsidRDefault="007C62D7">
      <w:pPr>
        <w:pStyle w:val="ConsPlusTitle"/>
        <w:jc w:val="center"/>
      </w:pPr>
      <w:r>
        <w:t>предоставления государственной услуги, в том числе</w:t>
      </w:r>
    </w:p>
    <w:p w:rsidR="007C62D7" w:rsidRDefault="007C62D7">
      <w:pPr>
        <w:pStyle w:val="ConsPlusTitle"/>
        <w:jc w:val="center"/>
      </w:pPr>
      <w:r>
        <w:t>со стороны граждан, их объединений и организаций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55. Контроль полноты и качества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конкретным обращениям заявителей (осуществляется на основании распоряжения директора Департамента).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При проверке рассматриваются все вопросы, связанные с предоставлением государственной </w:t>
      </w:r>
      <w:r>
        <w:lastRenderedPageBreak/>
        <w:t>услуги (комплексная проверка), либо отдельные вопросы (тематическая проверка).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56. Плановые проверки проводятся не реже одного раза в квартал. Внеплановая проверка проводится по распоряжению директора Департамента.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57. 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Ханты-Мансийского автономного округа - Югры, замещающие государственные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Акт утверждается директором Департамента.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58. Контроль полноты и качества предоставления государственной услуги, в том числе со стороны граждан, их объединений и организаций, осуществляется путем получения информации о действиях (бездействий) ответственных должностных лиц Департамента, органов местного самоуправления, а также принимаемых ими решений.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7C62D7" w:rsidRDefault="007C62D7">
      <w:pPr>
        <w:pStyle w:val="ConsPlusTitle"/>
        <w:jc w:val="center"/>
      </w:pPr>
      <w:r>
        <w:t>органа, предоставляющего государственную услугу,</w:t>
      </w:r>
    </w:p>
    <w:p w:rsidR="007C62D7" w:rsidRDefault="007C62D7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7C62D7" w:rsidRDefault="007C62D7">
      <w:pPr>
        <w:pStyle w:val="ConsPlusTitle"/>
        <w:jc w:val="center"/>
      </w:pPr>
      <w:r>
        <w:t>за решения и действия (бездействие), принимаемые</w:t>
      </w:r>
    </w:p>
    <w:p w:rsidR="007C62D7" w:rsidRDefault="007C62D7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7C62D7" w:rsidRDefault="007C62D7">
      <w:pPr>
        <w:pStyle w:val="ConsPlusTitle"/>
        <w:jc w:val="center"/>
      </w:pPr>
      <w:r>
        <w:t>услуги, в том числе за необоснованные межведомственные</w:t>
      </w:r>
    </w:p>
    <w:p w:rsidR="007C62D7" w:rsidRDefault="007C62D7">
      <w:pPr>
        <w:pStyle w:val="ConsPlusTitle"/>
        <w:jc w:val="center"/>
      </w:pPr>
      <w:r>
        <w:t>запросы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59. По результатам проведения проверок полноты и качества предоставления государственной услуги, в случае выявления нарушений прав заявителя, виновные лица привлекаются к ответственности в соответствии с законодательством Российской Федерации.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60. Должностные лица Департамента и органов местного самоуправления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61. В соответствии со </w:t>
      </w:r>
      <w:hyperlink r:id="rId26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Департамента, органа местного самоуправления, ответственные за предоставление государственной услуги,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</w:t>
      </w:r>
      <w:r>
        <w:lastRenderedPageBreak/>
        <w:t>стендам с образцами их заполнения и перечнем документов, необходимых для предоставления государственной услуги.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C62D7" w:rsidRDefault="007C62D7">
      <w:pPr>
        <w:pStyle w:val="ConsPlusTitle"/>
        <w:jc w:val="center"/>
      </w:pPr>
      <w:r>
        <w:t>и действий (бездействия) органа, предоставляющего</w:t>
      </w:r>
    </w:p>
    <w:p w:rsidR="007C62D7" w:rsidRDefault="007C62D7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7C62D7" w:rsidRDefault="007C62D7">
      <w:pPr>
        <w:pStyle w:val="ConsPlusTitle"/>
        <w:jc w:val="center"/>
      </w:pPr>
      <w:r>
        <w:t>их должностных лиц, государственных служащих, работников</w:t>
      </w:r>
    </w:p>
    <w:p w:rsidR="007C62D7" w:rsidRDefault="007C62D7">
      <w:pPr>
        <w:pStyle w:val="ConsPlusNormal"/>
        <w:jc w:val="both"/>
      </w:pPr>
    </w:p>
    <w:p w:rsidR="007C62D7" w:rsidRDefault="007C62D7">
      <w:pPr>
        <w:pStyle w:val="ConsPlusNormal"/>
        <w:ind w:firstLine="540"/>
        <w:jc w:val="both"/>
      </w:pPr>
      <w:r>
        <w:t>62.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63. Жалоба на решения, действия (бездействие) Департамента, его должностных лиц, государственных гражданских служащих Ханты-Мансийского автономного округа - Югры подается для рассмотрения директору Департамента.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случае обжалования решения директора Департамента жалоба подается заместителю Губернатора Ханты-Мансийского автономного округа - Югры, в ведении которого находится Департамент.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64. Информирование заявителей о порядке подачи и рассмотрения жалоб осуществляется в следующих формах (по выбору заявителя):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устной (при личном обращении заявителя и/или по телефону);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"Интернет" (на Федеральном и Региональном порталах, официальном сайте Департамента) и на информационном стенде в месте предоставления государственной услуги.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>65. Порядок досудебного (внесудебного) обжалования регламентирован:</w:t>
      </w:r>
    </w:p>
    <w:p w:rsidR="007C62D7" w:rsidRDefault="007C62D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7C62D7" w:rsidRDefault="007C62D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7C62D7" w:rsidRDefault="007C62D7">
      <w:pPr>
        <w:pStyle w:val="ConsPlusNormal"/>
        <w:ind w:firstLine="540"/>
        <w:jc w:val="both"/>
      </w:pPr>
    </w:p>
    <w:p w:rsidR="007C62D7" w:rsidRDefault="007C62D7">
      <w:pPr>
        <w:pStyle w:val="ConsPlusNormal"/>
        <w:ind w:firstLine="540"/>
        <w:jc w:val="both"/>
      </w:pPr>
    </w:p>
    <w:p w:rsidR="007C62D7" w:rsidRDefault="007C6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BE5" w:rsidRDefault="009B5BE5"/>
    <w:sectPr w:rsidR="009B5BE5" w:rsidSect="0075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D7"/>
    <w:rsid w:val="007C62D7"/>
    <w:rsid w:val="009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33F1-5EAA-4989-96F3-6B63F34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A3BE1816C05E5F37B91A37B87620056C7033B108AE1A6FB92D51428F51DB90789A5B0834F0F3A77647FEA3D4C425EB7WBqCJ" TargetMode="External"/><Relationship Id="rId13" Type="http://schemas.openxmlformats.org/officeDocument/2006/relationships/hyperlink" Target="consultantplus://offline/ref=15DA3BE1816C05E5F37B91A37B87620056C7033B108BE0ADF695D51428F51DB90789A5B0914F5736766561EA3359140FF2E0E7B23847329F16450C0EW5q7J" TargetMode="External"/><Relationship Id="rId18" Type="http://schemas.openxmlformats.org/officeDocument/2006/relationships/hyperlink" Target="consultantplus://offline/ref=15DA3BE1816C05E5F37B91A37B87620056C7033B108AE1A6FB92D51428F51DB90789A5B0914F5736766560EE3059140FF2E0E7B23847329F16450C0EW5q7J" TargetMode="External"/><Relationship Id="rId26" Type="http://schemas.openxmlformats.org/officeDocument/2006/relationships/hyperlink" Target="consultantplus://offline/ref=2687D2FD3FEC310865F4435402B81D51A423715888785BDB1FB4BB5850E3D23DDBDC30267A2E156E5A06689DFD1401E3B6897B803FFECB14B3210653X1q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DA3BE1816C05E5F37B8FAE6DEB350F53CE5C331380ECF8AEC4D34377A51BEC47C9A3E5D7025163272134E735535E5EBFABE8B338W5q0J" TargetMode="External"/><Relationship Id="rId7" Type="http://schemas.openxmlformats.org/officeDocument/2006/relationships/hyperlink" Target="consultantplus://offline/ref=15DA3BE1816C05E5F37B8FAE6DEB350F53CE5C331380ECF8AEC4D34377A51BEC47C9A3E5D20B5A3E726E35BB70074D5FB7ABEABA275B3297W0q1J" TargetMode="External"/><Relationship Id="rId12" Type="http://schemas.openxmlformats.org/officeDocument/2006/relationships/hyperlink" Target="consultantplus://offline/ref=15DA3BE1816C05E5F37B91A37B87620056C7033B1884E0ACF79B881E20AC11BB0086FAB5965E5736777B61E32A50405FWBqFJ" TargetMode="External"/><Relationship Id="rId17" Type="http://schemas.openxmlformats.org/officeDocument/2006/relationships/hyperlink" Target="consultantplus://offline/ref=15DA3BE1816C05E5F37B91A37B87620056C7033B108AE1A6FB92D51428F51DB90789A5B0914F5733716E35BB70074D5FB7ABEABA275B3297W0q1J" TargetMode="External"/><Relationship Id="rId25" Type="http://schemas.openxmlformats.org/officeDocument/2006/relationships/hyperlink" Target="consultantplus://offline/ref=2687D2FD3FEC310865F45D5914D44A5EA12A2E508B72598B43E7BD0F0FB3D4689B9C36703969133B0B423E99FF1E4BB2FBC274813FXEq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DA3BE1816C05E5F37B91A37B87620056C7033B1084E1A7F292D51428F51DB90789A5B0914F5736766561EB3359140FF2E0E7B23847329F16450C0EW5q7J" TargetMode="External"/><Relationship Id="rId20" Type="http://schemas.openxmlformats.org/officeDocument/2006/relationships/hyperlink" Target="consultantplus://offline/ref=15DA3BE1816C05E5F37B8FAE6DEB350F53CE5C331380ECF8AEC4D34377A51BEC47C9A3E7D4000E6632306CEB354C4057A8B7EAB2W3q0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A3BE1816C05E5F37B91A37B87620056C7033B108BE0ADF695D51428F51DB90789A5B0914F5736766561EA3159140FF2E0E7B23847329F16450C0EW5q7J" TargetMode="External"/><Relationship Id="rId11" Type="http://schemas.openxmlformats.org/officeDocument/2006/relationships/hyperlink" Target="consultantplus://offline/ref=15DA3BE1816C05E5F37B91A37B87620056C7033B1881E0A9F49B881E20AC11BB0086FAB5965E5736777B61E32A50405FWBqFJ" TargetMode="External"/><Relationship Id="rId24" Type="http://schemas.openxmlformats.org/officeDocument/2006/relationships/hyperlink" Target="consultantplus://offline/ref=15DA3BE1816C05E5F37B8FAE6DEB350F53CE5C331380ECF8AEC4D34377A51BEC47C9A3E0D1000E6632306CEB354C4057A8B7EAB2W3q0J" TargetMode="External"/><Relationship Id="rId5" Type="http://schemas.openxmlformats.org/officeDocument/2006/relationships/hyperlink" Target="consultantplus://offline/ref=15DA3BE1816C05E5F37B91A37B87620056C7033B1081E4AEF397D51428F51DB90789A5B0914F5736766561EA3159140FF2E0E7B23847329F16450C0EW5q7J" TargetMode="External"/><Relationship Id="rId15" Type="http://schemas.openxmlformats.org/officeDocument/2006/relationships/hyperlink" Target="consultantplus://offline/ref=15DA3BE1816C05E5F37B8FAE6DEB350F53CE5C331380ECF8AEC4D34377A51BEC47C9A3E7DA000E6632306CEB354C4057A8B7EAB2W3q0J" TargetMode="External"/><Relationship Id="rId23" Type="http://schemas.openxmlformats.org/officeDocument/2006/relationships/hyperlink" Target="consultantplus://offline/ref=15DA3BE1816C05E5F37B8FAE6DEB350F53CE5C331380ECF8AEC4D34377A51BEC47C9A3E5D20B5A36766E35BB70074D5FB7ABEABA275B3297W0q1J" TargetMode="External"/><Relationship Id="rId28" Type="http://schemas.openxmlformats.org/officeDocument/2006/relationships/hyperlink" Target="consultantplus://offline/ref=2687D2FD3FEC310865F4435402B81D51A4237158887852DB1DB1BB5850E3D23DDBDC3026682E4D625B077594F70157B2F3XDq5J" TargetMode="External"/><Relationship Id="rId10" Type="http://schemas.openxmlformats.org/officeDocument/2006/relationships/hyperlink" Target="consultantplus://offline/ref=15DA3BE1816C05E5F37B91A37B87620056C7033B108BE0ADF695D51428F51DB90789A5B0914F5736766561EA3259140FF2E0E7B23847329F16450C0EW5q7J" TargetMode="External"/><Relationship Id="rId19" Type="http://schemas.openxmlformats.org/officeDocument/2006/relationships/hyperlink" Target="consultantplus://offline/ref=15DA3BE1816C05E5F37B91A37B87620056C7033B108AE1A6FB92D51428F51DB90789A5B0914F5733756E35BB70074D5FB7ABEABA275B3297W0q1J" TargetMode="External"/><Relationship Id="rId4" Type="http://schemas.openxmlformats.org/officeDocument/2006/relationships/hyperlink" Target="consultantplus://offline/ref=15DA3BE1816C05E5F37B91A37B87620056C7033B1080E5ADF691D51428F51DB90789A5B0914F5736766561EA3159140FF2E0E7B23847329F16450C0EW5q7J" TargetMode="External"/><Relationship Id="rId9" Type="http://schemas.openxmlformats.org/officeDocument/2006/relationships/hyperlink" Target="consultantplus://offline/ref=15DA3BE1816C05E5F37B91A37B87620056C7033B108AE5AFFB97D51428F51DB90789A5B0914F5736766560EB3359140FF2E0E7B23847329F16450C0EW5q7J" TargetMode="External"/><Relationship Id="rId14" Type="http://schemas.openxmlformats.org/officeDocument/2006/relationships/hyperlink" Target="consultantplus://offline/ref=15DA3BE1816C05E5F37B91A37B87620056C7033B108AEFAFF393D51428F51DB90789A5B0914F5736766560E93159140FF2E0E7B23847329F16450C0EW5q7J" TargetMode="External"/><Relationship Id="rId22" Type="http://schemas.openxmlformats.org/officeDocument/2006/relationships/hyperlink" Target="consultantplus://offline/ref=15DA3BE1816C05E5F37B8FAE6DEB350F53CE5C331380ECF8AEC4D34377A51BEC47C9A3E6DB0B5163272134E735535E5EBFABE8B338W5q0J" TargetMode="External"/><Relationship Id="rId27" Type="http://schemas.openxmlformats.org/officeDocument/2006/relationships/hyperlink" Target="consultantplus://offline/ref=2687D2FD3FEC310865F45D5914D44A5EA12A2E508B72598B43E7BD0F0FB3D468899C6E7F386B066F53186994FFX1q6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11764</Words>
  <Characters>67059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2019-09-11T09:42:00Z</dcterms:created>
  <dcterms:modified xsi:type="dcterms:W3CDTF">2019-09-11T09:42:00Z</dcterms:modified>
</cp:coreProperties>
</file>