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C" w:rsidRDefault="00AF57CC" w:rsidP="00AF57C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331E00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541DA1">
        <w:rPr>
          <w:rFonts w:ascii="Times New Roman" w:hAnsi="Times New Roman" w:cs="Times New Roman"/>
          <w:iCs/>
          <w:sz w:val="28"/>
          <w:szCs w:val="28"/>
        </w:rPr>
        <w:t>о правоприменительной практике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AF57CC" w:rsidRDefault="00AF57CC" w:rsidP="00AF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A1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41DA1">
        <w:rPr>
          <w:rFonts w:ascii="Times New Roman" w:hAnsi="Times New Roman" w:cs="Times New Roman"/>
          <w:sz w:val="28"/>
          <w:szCs w:val="28"/>
        </w:rPr>
        <w:t>на территории города Ханты-Мансийска за 202</w:t>
      </w:r>
      <w:r w:rsidR="003C2B58">
        <w:rPr>
          <w:rFonts w:ascii="Times New Roman" w:hAnsi="Times New Roman" w:cs="Times New Roman"/>
          <w:sz w:val="28"/>
          <w:szCs w:val="28"/>
        </w:rPr>
        <w:t>3</w:t>
      </w:r>
      <w:r w:rsidRPr="00541D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57CC" w:rsidRDefault="00AF57CC" w:rsidP="00AF5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7CC" w:rsidRDefault="00AF57CC" w:rsidP="00AF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7CC" w:rsidRDefault="00AF57CC" w:rsidP="00AF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18">
        <w:rPr>
          <w:rFonts w:ascii="Times New Roman" w:hAnsi="Times New Roman" w:cs="Times New Roman"/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D40A18">
        <w:rPr>
          <w:rFonts w:ascii="Times New Roman" w:hAnsi="Times New Roman" w:cs="Times New Roman"/>
          <w:sz w:val="28"/>
          <w:szCs w:val="28"/>
        </w:rPr>
        <w:softHyphen/>
        <w:t xml:space="preserve">управления в Российской Федерации», Федеральным законом от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31.07.2020 № 248-ФЗ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решения Думы города Ханты-Мансийска от 16.09.2021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6B3">
        <w:rPr>
          <w:rFonts w:ascii="Times New Roman" w:eastAsia="Calibri" w:hAnsi="Times New Roman" w:cs="Times New Roman"/>
          <w:sz w:val="28"/>
          <w:szCs w:val="28"/>
        </w:rPr>
        <w:t>№ 52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356B3">
        <w:rPr>
          <w:rFonts w:ascii="Times New Roman" w:eastAsia="Calibri" w:hAnsi="Times New Roman" w:cs="Times New Roman"/>
          <w:sz w:val="28"/>
          <w:szCs w:val="28"/>
        </w:rPr>
        <w:t>-VI РД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положения 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</w:t>
      </w:r>
      <w:r w:rsidR="009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наземном электрическом транспорте и в дорожном хозяйстве на территории города                    Ханты-Мансийска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B390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(далее – Положение о виде контроля)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CC" w:rsidRPr="00331E00" w:rsidRDefault="00AF57CC" w:rsidP="00A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AF57CC" w:rsidRPr="00E229A8" w:rsidRDefault="00AF57CC" w:rsidP="00AF57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0A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</w:t>
      </w:r>
      <w:r>
        <w:rPr>
          <w:rFonts w:ascii="Times New Roman" w:hAnsi="Times New Roman" w:cs="Times New Roman"/>
          <w:sz w:val="28"/>
          <w:szCs w:val="28"/>
        </w:rPr>
        <w:t>ольных мероприятий в 202</w:t>
      </w:r>
      <w:r w:rsidR="003C2B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40A18">
        <w:rPr>
          <w:rFonts w:ascii="Times New Roman" w:hAnsi="Times New Roman" w:cs="Times New Roman"/>
          <w:sz w:val="28"/>
          <w:szCs w:val="28"/>
        </w:rPr>
        <w:t xml:space="preserve">ограничено. Действия должностных лиц, в рамках осуществления муниципального </w:t>
      </w:r>
      <w:r w:rsidRPr="009356B3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sz w:val="28"/>
          <w:szCs w:val="28"/>
        </w:rPr>
        <w:t>, были направлены на проведение профилактических мероприятий.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Положением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16.09.2021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№52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VI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РД, установлены следующие виды </w:t>
      </w:r>
      <w:r w:rsidRPr="00D40A18">
        <w:rPr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профилактический визит. </w:t>
      </w:r>
    </w:p>
    <w:p w:rsidR="00AF57CC" w:rsidRPr="00D40A18" w:rsidRDefault="00AF57CC" w:rsidP="00AF57CC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40A18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E30AD0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информационном портале органов местного самоуправления города Ханты-Мансийска в сети </w:t>
      </w:r>
      <w:r w:rsidRPr="00E30AD0">
        <w:rPr>
          <w:sz w:val="28"/>
          <w:szCs w:val="28"/>
        </w:rPr>
        <w:t>"Интернет"</w:t>
      </w:r>
      <w:r w:rsidRPr="00D40A18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F57CC" w:rsidRDefault="00AF57CC" w:rsidP="00AF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lastRenderedPageBreak/>
        <w:t>Консультирование контролируемых лиц осуществляется по телефону, посредством видео-конференц-связи, на личном приеме, либо в ходе проведения профилактического визита. Консультирование осуществляется по вопросам организации и осуществления муниципального контроля.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отказаться от проведения профилактического визита.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</w:t>
      </w:r>
      <w:r w:rsidRPr="009356B3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sz w:val="28"/>
          <w:szCs w:val="28"/>
        </w:rPr>
        <w:t xml:space="preserve">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0A18">
        <w:rPr>
          <w:rFonts w:ascii="Times New Roman" w:hAnsi="Times New Roman" w:cs="Times New Roman"/>
          <w:sz w:val="28"/>
          <w:szCs w:val="28"/>
        </w:rPr>
        <w:t xml:space="preserve"> содействие укреплению законности и предупреждению правонарушений законодательства. </w:t>
      </w:r>
    </w:p>
    <w:p w:rsidR="00AF57CC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В 202</w:t>
      </w:r>
      <w:r w:rsidR="000A7B60">
        <w:rPr>
          <w:rFonts w:ascii="Times New Roman" w:hAnsi="Times New Roman" w:cs="Times New Roman"/>
          <w:sz w:val="28"/>
          <w:szCs w:val="28"/>
        </w:rPr>
        <w:t>3</w:t>
      </w:r>
      <w:r w:rsidRPr="00D40A18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 w:rsidRPr="00D40A18">
        <w:rPr>
          <w:rFonts w:ascii="Times New Roman" w:hAnsi="Times New Roman" w:cs="Times New Roman"/>
          <w:sz w:val="28"/>
          <w:szCs w:val="28"/>
        </w:rPr>
        <w:t xml:space="preserve"> контроля были проведены следующие мероприятия: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выездных обследований без взаимодействия с контролируемым лицом.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п. 5.2.4 </w:t>
      </w:r>
      <w:r w:rsidR="005561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движения»;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6410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proofErr w:type="gramEnd"/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. Контролируем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разъяснены обязательные требования</w:t>
      </w:r>
      <w:r w:rsidRPr="000C6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движения»;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>- 2 консультирования контролируемого лица о порядке осуществления муниципального контроля на автомобильном транспорте, городском наземном электрическом транспорте и в дорожном хозяйстве;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6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F6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предостережени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Устранено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нарушений, по ранее объявленным предостережениям.</w:t>
      </w:r>
    </w:p>
    <w:p w:rsidR="00E4267F" w:rsidRDefault="00E4267F"/>
    <w:sectPr w:rsidR="00E4267F" w:rsidSect="009A2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79" w:rsidRDefault="00E76779">
      <w:pPr>
        <w:spacing w:after="0" w:line="240" w:lineRule="auto"/>
      </w:pPr>
      <w:r>
        <w:separator/>
      </w:r>
    </w:p>
  </w:endnote>
  <w:endnote w:type="continuationSeparator" w:id="0">
    <w:p w:rsidR="00E76779" w:rsidRDefault="00E7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E767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E767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E767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79" w:rsidRDefault="00E76779">
      <w:pPr>
        <w:spacing w:after="0" w:line="240" w:lineRule="auto"/>
      </w:pPr>
      <w:r>
        <w:separator/>
      </w:r>
    </w:p>
  </w:footnote>
  <w:footnote w:type="continuationSeparator" w:id="0">
    <w:p w:rsidR="00E76779" w:rsidRDefault="00E7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E767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E767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E767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CC"/>
    <w:rsid w:val="000A7B60"/>
    <w:rsid w:val="00283B2D"/>
    <w:rsid w:val="003C2B58"/>
    <w:rsid w:val="004559E4"/>
    <w:rsid w:val="004E1432"/>
    <w:rsid w:val="00556186"/>
    <w:rsid w:val="008C25B6"/>
    <w:rsid w:val="009F3758"/>
    <w:rsid w:val="00AF57CC"/>
    <w:rsid w:val="00E4267F"/>
    <w:rsid w:val="00E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57C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F57CC"/>
    <w:rPr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7CC"/>
  </w:style>
  <w:style w:type="paragraph" w:styleId="a7">
    <w:name w:val="footer"/>
    <w:basedOn w:val="a"/>
    <w:link w:val="a8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7CC"/>
  </w:style>
  <w:style w:type="paragraph" w:styleId="a9">
    <w:name w:val="Normal (Web)"/>
    <w:basedOn w:val="a"/>
    <w:uiPriority w:val="99"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57C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F57CC"/>
    <w:rPr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7CC"/>
  </w:style>
  <w:style w:type="paragraph" w:styleId="a7">
    <w:name w:val="footer"/>
    <w:basedOn w:val="a"/>
    <w:link w:val="a8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7CC"/>
  </w:style>
  <w:style w:type="paragraph" w:styleId="a9">
    <w:name w:val="Normal (Web)"/>
    <w:basedOn w:val="a"/>
    <w:uiPriority w:val="99"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Проводников Александр Михайлович</cp:lastModifiedBy>
  <cp:revision>2</cp:revision>
  <dcterms:created xsi:type="dcterms:W3CDTF">2024-02-26T06:24:00Z</dcterms:created>
  <dcterms:modified xsi:type="dcterms:W3CDTF">2024-02-26T06:24:00Z</dcterms:modified>
</cp:coreProperties>
</file>