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50" w:rsidRDefault="00781250" w:rsidP="00781250">
      <w:pPr>
        <w:pStyle w:val="a5"/>
        <w:numPr>
          <w:ilvl w:val="0"/>
          <w:numId w:val="0"/>
        </w:numPr>
        <w:rPr>
          <w:rFonts w:ascii="Times New Roman" w:hAnsi="Times New Roman" w:cs="Times New Roman"/>
          <w:b/>
          <w:color w:val="2F5897" w:themeColor="text2"/>
          <w:sz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405245" cy="8535938"/>
            <wp:effectExtent l="0" t="0" r="0" b="0"/>
            <wp:docPr id="16" name="Рисунок 16" descr="C:\Users\VorontsovaLS\Desktop\Методические рекомендации\титу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orontsovaLS\Desktop\Методические рекомендации\титуль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245" cy="853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250" w:rsidRDefault="00781250" w:rsidP="00781250">
      <w:pPr>
        <w:rPr>
          <w:rFonts w:eastAsiaTheme="majorEastAsia"/>
          <w:spacing w:val="15"/>
          <w:szCs w:val="24"/>
        </w:rPr>
      </w:pPr>
      <w:r>
        <w:br w:type="page"/>
      </w:r>
    </w:p>
    <w:p w:rsidR="002E017F" w:rsidRPr="00A713FE" w:rsidRDefault="00857863" w:rsidP="00781250">
      <w:pPr>
        <w:pStyle w:val="a5"/>
        <w:numPr>
          <w:ilvl w:val="0"/>
          <w:numId w:val="3"/>
        </w:numPr>
        <w:ind w:hanging="720"/>
        <w:rPr>
          <w:rFonts w:ascii="Times New Roman" w:hAnsi="Times New Roman" w:cs="Times New Roman"/>
          <w:b/>
          <w:color w:val="2F5897" w:themeColor="text2"/>
          <w:sz w:val="28"/>
        </w:rPr>
      </w:pPr>
      <w:r w:rsidRPr="00857863">
        <w:rPr>
          <w:rFonts w:ascii="Times New Roman" w:hAnsi="Times New Roman" w:cs="Times New Roman"/>
          <w:noProof/>
          <w:color w:val="auto"/>
        </w:rPr>
        <w:lastRenderedPageBreak/>
        <w:pict>
          <v:rect id="Прямоугольник 2" o:spid="_x0000_s1026" style="position:absolute;left:0;text-align:left;margin-left:307pt;margin-top:0;width:199.1pt;height:10in;z-index:251659264;visibility:visible;mso-wrap-distance-left:21.6pt;mso-position-horizontal:right;mso-position-horizontal-relative:margin;mso-position-vertical:center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" fillcolor="#dfe3f0 [660]" strokecolor="#dfe3f0 [660]" strokeweight="2.25pt">
            <v:fill opacity="55769f"/>
            <v:textbox inset="14.4pt,36pt,14.4pt,10.8pt">
              <w:txbxContent>
                <w:p w:rsidR="004053B7" w:rsidRPr="009A19F7" w:rsidRDefault="004F6B7A" w:rsidP="004053B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7"/>
                      <w:szCs w:val="27"/>
                    </w:rPr>
                  </w:pPr>
                  <w:r w:rsidRPr="009A19F7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7"/>
                      <w:szCs w:val="27"/>
                    </w:rPr>
                    <w:t>Основные понятия</w:t>
                  </w:r>
                </w:p>
                <w:p w:rsidR="009A19F7" w:rsidRDefault="009A19F7" w:rsidP="002D2E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</w:p>
                <w:p w:rsidR="00427021" w:rsidRPr="006801B9" w:rsidRDefault="004F6B7A" w:rsidP="002D2E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6801B9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>Конфликт интересов</w:t>
                  </w:r>
                  <w:r w:rsidRPr="006801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– ситуация, при которой личная заинтересованность (прямая или косвенная) гражданского (муниципального) служащего (лица, замещающего государственную </w:t>
                  </w:r>
                  <w:r w:rsidRPr="006801B9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(муниципальную)</w:t>
                  </w:r>
                  <w:r w:rsidRPr="006801B9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4053B7" w:rsidRPr="006801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</w:t>
                  </w:r>
                  <w:r w:rsidRPr="006801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олжность) влияет или может повлиять на надлежащее, объективное и беспристрастное исполнение им должностных (служебных) обязанност</w:t>
                  </w:r>
                  <w:r w:rsidR="004053B7" w:rsidRPr="006801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ей (осуществление полномочий).</w:t>
                  </w:r>
                  <w:proofErr w:type="gramEnd"/>
                </w:p>
                <w:p w:rsidR="004F6B7A" w:rsidRPr="006801B9" w:rsidRDefault="004F6B7A" w:rsidP="002D2E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6801B9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часть 1 статьи 10 Федерального закона от 25.12.2008 № 273-ФЗ «О противодействии коррупции».</w:t>
                  </w:r>
                </w:p>
                <w:p w:rsidR="004053B7" w:rsidRPr="006801B9" w:rsidRDefault="004053B7" w:rsidP="002D2E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</w:pPr>
                </w:p>
                <w:p w:rsidR="004F6B7A" w:rsidRPr="006801B9" w:rsidRDefault="004F6B7A" w:rsidP="002D2E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6801B9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 xml:space="preserve">Личная </w:t>
                  </w:r>
                  <w:r w:rsidR="004053B7" w:rsidRPr="006801B9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>з</w:t>
                  </w:r>
                  <w:r w:rsidRPr="006801B9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>аинтересованность</w:t>
                  </w:r>
                  <w:r w:rsidRPr="006801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–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гражданским </w:t>
                  </w:r>
                  <w:r w:rsidRPr="006801B9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(муниципальным)</w:t>
                  </w:r>
                  <w:r w:rsidRPr="006801B9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6801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служащим (лицом, замещающим государственную </w:t>
                  </w:r>
                  <w:r w:rsidRPr="006801B9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(муниципальную)</w:t>
                  </w:r>
                  <w:r w:rsidRPr="006801B9">
                    <w:rPr>
                      <w:rFonts w:ascii="Times New Roman" w:hAnsi="Times New Roman" w:cs="Times New Roman"/>
                      <w:b/>
                      <w:i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6801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должность) и (или) состоящими с ним в близком родстве или свойстве лицами, а также гражданами или организациями, с которыми он и (или) лица, состоящие с ним в близком</w:t>
                  </w:r>
                  <w:proofErr w:type="gramEnd"/>
                  <w:r w:rsidRPr="006801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родстве или свойстве, </w:t>
                  </w:r>
                  <w:proofErr w:type="gramStart"/>
                  <w:r w:rsidRPr="006801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связаны</w:t>
                  </w:r>
                  <w:proofErr w:type="gramEnd"/>
                  <w:r w:rsidRPr="006801B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имущественными, корпоративными или иными близкими отношениями.</w:t>
                  </w:r>
                </w:p>
                <w:p w:rsidR="004F6B7A" w:rsidRPr="006801B9" w:rsidRDefault="004F6B7A" w:rsidP="002D2E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6801B9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часть 2 статьи 10 Федерального закона от 25.12.2008 № 273-Ф</w:t>
                  </w:r>
                  <w:r w:rsidR="00427021" w:rsidRPr="006801B9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З «О противодействии коррупции»</w:t>
                  </w:r>
                  <w:r w:rsidRPr="006801B9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4F6B7A" w:rsidRDefault="004F6B7A" w:rsidP="004F6B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6076B4" w:themeColor="accent1"/>
                      <w:sz w:val="24"/>
                      <w:szCs w:val="24"/>
                    </w:rPr>
                  </w:pPr>
                </w:p>
                <w:p w:rsidR="004053B7" w:rsidRDefault="004053B7" w:rsidP="004F6B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6076B4" w:themeColor="accent1"/>
                      <w:sz w:val="24"/>
                      <w:szCs w:val="24"/>
                    </w:rPr>
                  </w:pPr>
                </w:p>
                <w:p w:rsidR="004053B7" w:rsidRDefault="004053B7" w:rsidP="004F6B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6076B4" w:themeColor="accent1"/>
                      <w:sz w:val="24"/>
                      <w:szCs w:val="24"/>
                    </w:rPr>
                  </w:pPr>
                </w:p>
                <w:p w:rsidR="004053B7" w:rsidRDefault="004053B7" w:rsidP="004F6B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6076B4" w:themeColor="accent1"/>
                      <w:sz w:val="24"/>
                      <w:szCs w:val="24"/>
                    </w:rPr>
                  </w:pPr>
                </w:p>
                <w:p w:rsidR="004053B7" w:rsidRPr="004F6B7A" w:rsidRDefault="004053B7" w:rsidP="004F6B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6076B4" w:themeColor="accent1"/>
                      <w:sz w:val="24"/>
                      <w:szCs w:val="24"/>
                    </w:rPr>
                  </w:pPr>
                </w:p>
                <w:sdt>
                  <w:sdtPr>
                    <w:rPr>
                      <w:rFonts w:ascii="Times New Roman" w:hAnsi="Times New Roman" w:cs="Times New Roman"/>
                      <w:color w:val="2F5897" w:themeColor="text2"/>
                      <w:sz w:val="24"/>
                      <w:szCs w:val="24"/>
                    </w:rPr>
                    <w:id w:val="792340002"/>
                    <w:temporary/>
                    <w:showingPlcHdr/>
                  </w:sdtPr>
                  <w:sdtContent>
                    <w:p w:rsidR="002E017F" w:rsidRPr="004F6B7A" w:rsidRDefault="00FB2F91" w:rsidP="004F6B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2F5897" w:themeColor="text2"/>
                          <w:sz w:val="24"/>
                          <w:szCs w:val="24"/>
                        </w:rPr>
                      </w:pPr>
                      <w:r w:rsidRPr="004F6B7A">
                        <w:rPr>
                          <w:rFonts w:ascii="Times New Roman" w:hAnsi="Times New Roman" w:cs="Times New Roman"/>
                          <w:color w:val="2F5897" w:themeColor="text2"/>
                          <w:sz w:val="24"/>
                          <w:szCs w:val="24"/>
                        </w:rPr>
                        <w:t>[Введите содержимое боковой полосы. Боковая полоса представляет собой независимое дополнение к основному документу. Обычно она выровнена по левому или правому краю страницы либо расположена в самом верху или в самом низу. Для изменения форматирования надписи, содержащей боковую полосу, используйте вкладку "Средства рисования".</w:t>
                      </w:r>
                    </w:p>
                    <w:p w:rsidR="002E017F" w:rsidRPr="004F6B7A" w:rsidRDefault="00FB2F91" w:rsidP="004F6B7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2F5897" w:themeColor="text2"/>
                          <w:sz w:val="24"/>
                          <w:szCs w:val="24"/>
                        </w:rPr>
                      </w:pPr>
                      <w:r w:rsidRPr="004F6B7A">
                        <w:rPr>
                          <w:rFonts w:ascii="Times New Roman" w:hAnsi="Times New Roman" w:cs="Times New Roman"/>
                          <w:color w:val="2F5897" w:themeColor="text2"/>
                          <w:sz w:val="24"/>
                          <w:szCs w:val="24"/>
                        </w:rPr>
                        <w:t>Введите содержимое боковой полосы. Для изменения форматирования надписи, содержащей боковую полосу, используйте вкладку "Средства рисования".]</w:t>
                      </w:r>
                    </w:p>
                  </w:sdtContent>
                </w:sdt>
                <w:p w:rsidR="002E017F" w:rsidRPr="004F6B7A" w:rsidRDefault="002E017F" w:rsidP="004F6B7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2F5897" w:themeColor="text2"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margin"/>
          </v:rect>
        </w:pict>
      </w:r>
      <w:sdt>
        <w:sdtPr>
          <w:rPr>
            <w:rFonts w:ascii="Times New Roman" w:hAnsi="Times New Roman" w:cs="Times New Roman"/>
            <w:b/>
            <w:color w:val="2F5897" w:themeColor="text2"/>
            <w:sz w:val="28"/>
          </w:rPr>
          <w:alias w:val="Подзаголовок"/>
          <w:id w:val="-723052804"/>
          <w:placeholder>
            <w:docPart w:val="328DCA71A07440EDA67DD22AF56ACD69"/>
          </w:placeholder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Content>
          <w:r w:rsidR="004F6B7A" w:rsidRPr="00A713FE">
            <w:rPr>
              <w:rFonts w:ascii="Times New Roman" w:hAnsi="Times New Roman" w:cs="Times New Roman"/>
              <w:b/>
              <w:color w:val="2F5897" w:themeColor="text2"/>
              <w:sz w:val="28"/>
            </w:rPr>
            <w:t>Введение</w:t>
          </w:r>
        </w:sdtContent>
      </w:sdt>
    </w:p>
    <w:p w:rsidR="004F6B7A" w:rsidRPr="00A713FE" w:rsidRDefault="004F6B7A" w:rsidP="004053B7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7"/>
          <w:szCs w:val="27"/>
        </w:rPr>
      </w:pPr>
      <w:r w:rsidRPr="00A713FE">
        <w:rPr>
          <w:rFonts w:ascii="Times New Roman" w:hAnsi="Times New Roman" w:cs="Times New Roman"/>
          <w:sz w:val="27"/>
          <w:szCs w:val="27"/>
        </w:rPr>
        <w:t>Методические рекомендации по выявлению фактов, содержащих признаки конфликта интересов</w:t>
      </w:r>
      <w:r w:rsidR="00074C6A">
        <w:rPr>
          <w:rFonts w:ascii="Times New Roman" w:hAnsi="Times New Roman" w:cs="Times New Roman"/>
          <w:sz w:val="27"/>
          <w:szCs w:val="27"/>
        </w:rPr>
        <w:t xml:space="preserve"> </w:t>
      </w:r>
      <w:r w:rsidRPr="00A713FE">
        <w:rPr>
          <w:rFonts w:ascii="Times New Roman" w:hAnsi="Times New Roman" w:cs="Times New Roman"/>
          <w:sz w:val="27"/>
          <w:szCs w:val="27"/>
        </w:rPr>
        <w:t>(далее – Методические рекомендации) разработаны во исполнение пунк</w:t>
      </w:r>
      <w:r w:rsidR="00BD7610">
        <w:rPr>
          <w:rFonts w:ascii="Times New Roman" w:hAnsi="Times New Roman" w:cs="Times New Roman"/>
          <w:sz w:val="27"/>
          <w:szCs w:val="27"/>
        </w:rPr>
        <w:t xml:space="preserve">та </w:t>
      </w:r>
      <w:r w:rsidRPr="00A713FE">
        <w:rPr>
          <w:rFonts w:ascii="Times New Roman" w:hAnsi="Times New Roman" w:cs="Times New Roman"/>
          <w:sz w:val="27"/>
          <w:szCs w:val="27"/>
        </w:rPr>
        <w:t xml:space="preserve">9 перечня поручений Президента Российской Федерации от 16 февраля 2016 года по итогам заседания Совета при Президенте Российской Федерации по противодействию коррупции от 26 января 2016 года. </w:t>
      </w:r>
    </w:p>
    <w:p w:rsidR="004F6B7A" w:rsidRPr="00A713FE" w:rsidRDefault="004F6B7A" w:rsidP="004053B7">
      <w:pPr>
        <w:pStyle w:val="af0"/>
        <w:spacing w:after="0"/>
        <w:ind w:left="0" w:firstLine="624"/>
        <w:jc w:val="both"/>
        <w:rPr>
          <w:rFonts w:ascii="Times New Roman" w:hAnsi="Times New Roman" w:cs="Times New Roman"/>
          <w:sz w:val="27"/>
          <w:szCs w:val="27"/>
        </w:rPr>
      </w:pPr>
      <w:r w:rsidRPr="00A713FE">
        <w:rPr>
          <w:rFonts w:ascii="Times New Roman" w:hAnsi="Times New Roman" w:cs="Times New Roman"/>
          <w:sz w:val="27"/>
          <w:szCs w:val="27"/>
        </w:rPr>
        <w:t xml:space="preserve">Целью Методических рекомендаций является формирование единого подхода к обеспечению работы по выявлению фактов, содержащих признаки конфликта интересов, в том числе скрытой </w:t>
      </w:r>
      <w:proofErr w:type="spellStart"/>
      <w:r w:rsidRPr="00A713FE">
        <w:rPr>
          <w:rFonts w:ascii="Times New Roman" w:hAnsi="Times New Roman" w:cs="Times New Roman"/>
          <w:sz w:val="27"/>
          <w:szCs w:val="27"/>
        </w:rPr>
        <w:t>аффилированности</w:t>
      </w:r>
      <w:proofErr w:type="spellEnd"/>
      <w:r w:rsidRPr="00A713FE">
        <w:rPr>
          <w:rFonts w:ascii="Times New Roman" w:hAnsi="Times New Roman" w:cs="Times New Roman"/>
          <w:sz w:val="27"/>
          <w:szCs w:val="27"/>
        </w:rPr>
        <w:t xml:space="preserve"> и своевременному принятию мер, направленных на урегулирование возникшего конфликта интересов.</w:t>
      </w:r>
    </w:p>
    <w:p w:rsidR="00427021" w:rsidRPr="00A713FE" w:rsidRDefault="00427021" w:rsidP="00A713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713FE">
        <w:rPr>
          <w:rFonts w:ascii="Times New Roman" w:hAnsi="Times New Roman" w:cs="Times New Roman"/>
          <w:sz w:val="27"/>
          <w:szCs w:val="27"/>
        </w:rPr>
        <w:t>Методические рекомендации не представляют собой исчерпывающий перечень мер, направленных на выявление конфликта интересов, и не ограничивают ответственных</w:t>
      </w:r>
      <w:r w:rsidR="00A713FE" w:rsidRPr="00A713FE">
        <w:rPr>
          <w:rFonts w:ascii="Times New Roman" w:hAnsi="Times New Roman" w:cs="Times New Roman"/>
          <w:sz w:val="27"/>
          <w:szCs w:val="27"/>
        </w:rPr>
        <w:t xml:space="preserve">  за работу по профилактике коррупционных и иных правонарушений</w:t>
      </w:r>
      <w:r w:rsidRPr="00A713FE">
        <w:rPr>
          <w:rFonts w:ascii="Times New Roman" w:hAnsi="Times New Roman" w:cs="Times New Roman"/>
          <w:sz w:val="27"/>
          <w:szCs w:val="27"/>
        </w:rPr>
        <w:t xml:space="preserve"> в принятии иных форм и методов выявления конфликта интересов.</w:t>
      </w:r>
    </w:p>
    <w:p w:rsidR="004F6B7A" w:rsidRPr="00A713FE" w:rsidRDefault="004F6B7A" w:rsidP="004053B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713FE">
        <w:rPr>
          <w:rFonts w:ascii="Times New Roman" w:hAnsi="Times New Roman" w:cs="Times New Roman"/>
          <w:sz w:val="27"/>
          <w:szCs w:val="27"/>
        </w:rPr>
        <w:t>В основу работы по предотвращению и урегулированию конфликта интересов положены следующие принципы:</w:t>
      </w:r>
    </w:p>
    <w:p w:rsidR="004F6B7A" w:rsidRPr="00A713FE" w:rsidRDefault="004F6B7A" w:rsidP="004053B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713FE">
        <w:rPr>
          <w:rFonts w:ascii="Times New Roman" w:hAnsi="Times New Roman" w:cs="Times New Roman"/>
          <w:sz w:val="27"/>
          <w:szCs w:val="27"/>
        </w:rPr>
        <w:t>обязательность раскрытия сведений о реальном или возможном конфликте интересов;</w:t>
      </w:r>
    </w:p>
    <w:p w:rsidR="004F6B7A" w:rsidRPr="00A713FE" w:rsidRDefault="004F6B7A" w:rsidP="004053B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713FE">
        <w:rPr>
          <w:rFonts w:ascii="Times New Roman" w:hAnsi="Times New Roman" w:cs="Times New Roman"/>
          <w:sz w:val="27"/>
          <w:szCs w:val="27"/>
        </w:rPr>
        <w:t xml:space="preserve">индивидуальное рассмотрение по каждому факту, содержащему признаки конфликта интересов, в том числе </w:t>
      </w:r>
      <w:proofErr w:type="gramStart"/>
      <w:r w:rsidRPr="00A713FE">
        <w:rPr>
          <w:rFonts w:ascii="Times New Roman" w:hAnsi="Times New Roman" w:cs="Times New Roman"/>
          <w:sz w:val="27"/>
          <w:szCs w:val="27"/>
        </w:rPr>
        <w:t>скрытой</w:t>
      </w:r>
      <w:proofErr w:type="gramEnd"/>
      <w:r w:rsidRPr="00A713F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A713FE">
        <w:rPr>
          <w:rFonts w:ascii="Times New Roman" w:hAnsi="Times New Roman" w:cs="Times New Roman"/>
          <w:sz w:val="27"/>
          <w:szCs w:val="27"/>
        </w:rPr>
        <w:t>аффилированности</w:t>
      </w:r>
      <w:proofErr w:type="spellEnd"/>
      <w:r w:rsidRPr="00A713FE">
        <w:rPr>
          <w:rFonts w:ascii="Times New Roman" w:hAnsi="Times New Roman" w:cs="Times New Roman"/>
          <w:sz w:val="27"/>
          <w:szCs w:val="27"/>
        </w:rPr>
        <w:t>, и своевременное принятие мер, направленных на урегулирование возникшего конфликта интересов;</w:t>
      </w:r>
    </w:p>
    <w:p w:rsidR="004F6B7A" w:rsidRPr="00A713FE" w:rsidRDefault="004F6B7A" w:rsidP="004053B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713FE">
        <w:rPr>
          <w:rFonts w:ascii="Times New Roman" w:hAnsi="Times New Roman" w:cs="Times New Roman"/>
          <w:sz w:val="27"/>
          <w:szCs w:val="27"/>
        </w:rPr>
        <w:t>конфиденциальность процесса раскрытия сведений о конфликте интересов и процесса его урегулирования;</w:t>
      </w:r>
    </w:p>
    <w:p w:rsidR="004F6B7A" w:rsidRPr="00A713FE" w:rsidRDefault="004F6B7A" w:rsidP="004053B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A713FE">
        <w:rPr>
          <w:rFonts w:ascii="Times New Roman" w:hAnsi="Times New Roman" w:cs="Times New Roman"/>
          <w:sz w:val="27"/>
          <w:szCs w:val="27"/>
        </w:rPr>
        <w:t>соблюдение баланса интересов государственных (муниципальных) служащих при урегулировании конфликта интересов.</w:t>
      </w:r>
    </w:p>
    <w:p w:rsidR="00074C6A" w:rsidRDefault="00074C6A" w:rsidP="009A19F7">
      <w:pPr>
        <w:pStyle w:val="1"/>
        <w:spacing w:before="0"/>
        <w:rPr>
          <w:rFonts w:ascii="Times New Roman" w:hAnsi="Times New Roman" w:cs="Times New Roman"/>
          <w:b/>
          <w:i w:val="0"/>
          <w:color w:val="2F5897" w:themeColor="text2"/>
          <w:sz w:val="28"/>
          <w:szCs w:val="28"/>
        </w:rPr>
      </w:pPr>
    </w:p>
    <w:p w:rsidR="004053B7" w:rsidRPr="00A713FE" w:rsidRDefault="000F52C7" w:rsidP="009A19F7">
      <w:pPr>
        <w:pStyle w:val="1"/>
        <w:spacing w:before="0"/>
        <w:rPr>
          <w:rFonts w:ascii="Times New Roman" w:hAnsi="Times New Roman" w:cs="Times New Roman"/>
          <w:b/>
          <w:i w:val="0"/>
          <w:color w:val="2F5897" w:themeColor="text2"/>
          <w:sz w:val="28"/>
          <w:szCs w:val="28"/>
        </w:rPr>
      </w:pPr>
      <w:r w:rsidRPr="00A713FE">
        <w:rPr>
          <w:rFonts w:ascii="Times New Roman" w:hAnsi="Times New Roman" w:cs="Times New Roman"/>
          <w:b/>
          <w:i w:val="0"/>
          <w:color w:val="2F5897" w:themeColor="text2"/>
          <w:sz w:val="28"/>
          <w:szCs w:val="28"/>
        </w:rPr>
        <w:t xml:space="preserve">2. </w:t>
      </w:r>
      <w:r w:rsidR="004053B7" w:rsidRPr="00A713FE">
        <w:rPr>
          <w:rFonts w:ascii="Times New Roman" w:hAnsi="Times New Roman" w:cs="Times New Roman"/>
          <w:b/>
          <w:i w:val="0"/>
          <w:color w:val="2F5897" w:themeColor="text2"/>
          <w:sz w:val="28"/>
          <w:szCs w:val="28"/>
        </w:rPr>
        <w:t>Мероприятия по выявлению фактов, содержащих признаки конфликта интересов</w:t>
      </w:r>
      <w:r w:rsidR="00074C6A">
        <w:rPr>
          <w:rFonts w:ascii="Times New Roman" w:hAnsi="Times New Roman" w:cs="Times New Roman"/>
          <w:b/>
          <w:i w:val="0"/>
          <w:color w:val="2F5897" w:themeColor="text2"/>
          <w:sz w:val="28"/>
          <w:szCs w:val="28"/>
        </w:rPr>
        <w:t xml:space="preserve"> </w:t>
      </w:r>
    </w:p>
    <w:p w:rsidR="009A19F7" w:rsidRDefault="005B7FFC" w:rsidP="009A19F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Theme="majorEastAsia"/>
          <w:b/>
          <w:bCs/>
          <w:i/>
          <w:noProof/>
          <w:color w:val="000000" w:themeColor="text1"/>
          <w:sz w:val="27"/>
          <w:szCs w:val="27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-245110</wp:posOffset>
            </wp:positionH>
            <wp:positionV relativeFrom="paragraph">
              <wp:posOffset>150495</wp:posOffset>
            </wp:positionV>
            <wp:extent cx="933450" cy="896620"/>
            <wp:effectExtent l="0" t="0" r="0" b="0"/>
            <wp:wrapTight wrapText="bothSides">
              <wp:wrapPolygon edited="1">
                <wp:start x="0" y="0"/>
                <wp:lineTo x="0" y="21433"/>
                <wp:lineTo x="20172" y="15573"/>
                <wp:lineTo x="21363" y="0"/>
                <wp:lineTo x="0" y="0"/>
              </wp:wrapPolygon>
            </wp:wrapTight>
            <wp:docPr id="26" name="Рисунок 26" descr="C:\Users\VorontsovaLS\Desktop\для метод\1_kop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rontsovaLS\Desktop\для метод\1_kopij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2406" t="78557" r="26471"/>
                    <a:stretch/>
                  </pic:blipFill>
                  <pic:spPr bwMode="auto">
                    <a:xfrm>
                      <a:off x="0" y="0"/>
                      <a:ext cx="93345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37086F" w:rsidRDefault="00857863" w:rsidP="003708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</w:rPr>
        <w:pict>
          <v:rect id="Прямоугольник 11" o:spid="_x0000_s1027" style="position:absolute;left:0;text-align:left;margin-left:295.7pt;margin-top:87.25pt;width:218.6pt;height:611.65pt;z-index:251694080;visibility:visible;mso-wrap-distance-left:21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" fillcolor="#dfe3f0 [660]" strokecolor="#dfe3f0 [660]" strokeweight="2.25pt">
            <v:fill opacity="55769f"/>
            <v:textbox inset="14.4pt,36pt,14.4pt,10.8pt">
              <w:txbxContent>
                <w:p w:rsidR="005B7FFC" w:rsidRPr="000F75CC" w:rsidRDefault="00C055BC" w:rsidP="005B7FFC">
                  <w:pPr>
                    <w:pStyle w:val="1"/>
                    <w:spacing w:before="12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C055BC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  <w:vertAlign w:val="superscript"/>
                    </w:rPr>
                    <w:t>1</w:t>
                  </w:r>
                  <w:r w:rsidR="005B7FFC" w:rsidRPr="000F75CC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Документы, подлежащие анализу</w:t>
                  </w:r>
                  <w:r w:rsidR="005B7FFC" w:rsidRPr="000F75CC">
                    <w:rPr>
                      <w:rFonts w:ascii="Times New Roman" w:hAnsi="Times New Roman" w:cs="Times New Roman"/>
                      <w:b/>
                      <w:noProof/>
                      <w:color w:val="000000" w:themeColor="text1"/>
                      <w:sz w:val="27"/>
                      <w:szCs w:val="27"/>
                    </w:rPr>
                    <w:t xml:space="preserve"> в целях выявлени</w:t>
                  </w:r>
                  <w:r w:rsidR="00A1417C">
                    <w:rPr>
                      <w:rFonts w:ascii="Times New Roman" w:hAnsi="Times New Roman" w:cs="Times New Roman"/>
                      <w:b/>
                      <w:noProof/>
                      <w:color w:val="000000" w:themeColor="text1"/>
                      <w:sz w:val="27"/>
                      <w:szCs w:val="27"/>
                    </w:rPr>
                    <w:t>я</w:t>
                  </w:r>
                  <w:r w:rsidR="005B7FFC" w:rsidRPr="000F75CC">
                    <w:rPr>
                      <w:rFonts w:ascii="Times New Roman" w:hAnsi="Times New Roman" w:cs="Times New Roman"/>
                      <w:b/>
                      <w:noProof/>
                      <w:color w:val="000000" w:themeColor="text1"/>
                      <w:sz w:val="27"/>
                      <w:szCs w:val="27"/>
                    </w:rPr>
                    <w:t xml:space="preserve"> </w:t>
                  </w:r>
                  <w:r w:rsidR="005B7FFC" w:rsidRPr="000F75CC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фактов, содержащих признаки конфликта интересов:</w:t>
                  </w:r>
                </w:p>
                <w:p w:rsidR="005B7FFC" w:rsidRPr="000F75CC" w:rsidRDefault="005B7FFC" w:rsidP="005B7FF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</w:p>
                <w:p w:rsidR="005B7FFC" w:rsidRPr="00AE159C" w:rsidRDefault="005B7FFC" w:rsidP="005B7FFC">
                  <w:pPr>
                    <w:pStyle w:val="af0"/>
                    <w:numPr>
                      <w:ilvl w:val="0"/>
                      <w:numId w:val="4"/>
                    </w:numPr>
                    <w:tabs>
                      <w:tab w:val="left" w:pos="142"/>
                    </w:tabs>
                    <w:spacing w:after="0"/>
                    <w:ind w:left="0"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E159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раздел 11 анкеты, форма которой</w:t>
                  </w:r>
                  <w:r w:rsidRPr="00AE159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ab/>
                    <w:t>утверждена распоряжением Правительства РФ от 26 мая 2005 года № 667-р</w:t>
                  </w:r>
                  <w:r w:rsidR="00074C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(</w:t>
                  </w:r>
                  <w:r w:rsidRPr="00AE159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организации, в которых работал </w:t>
                  </w:r>
                  <w:r w:rsidR="000F71A9" w:rsidRPr="000F71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государственный (муниципальный)</w:t>
                  </w:r>
                  <w:r w:rsidR="000F71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AE159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служащий до поступления на гражданскую службу</w:t>
                  </w:r>
                  <w:r w:rsidR="00074C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)</w:t>
                  </w:r>
                  <w:r w:rsidRPr="00AE159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;</w:t>
                  </w:r>
                </w:p>
                <w:p w:rsidR="005B7FFC" w:rsidRPr="00AE159C" w:rsidRDefault="005B7FFC" w:rsidP="005B7FFC">
                  <w:pPr>
                    <w:pStyle w:val="af0"/>
                    <w:numPr>
                      <w:ilvl w:val="0"/>
                      <w:numId w:val="4"/>
                    </w:numPr>
                    <w:tabs>
                      <w:tab w:val="left" w:pos="142"/>
                    </w:tabs>
                    <w:spacing w:after="0"/>
                    <w:ind w:left="0"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E159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раздел 13 анкеты, форма которой</w:t>
                  </w:r>
                  <w:r w:rsidRPr="00AE159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ab/>
                    <w:t>утверждена распоряжением Правительства РФ от 26 мая 2005 года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AE159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№ 667-р</w:t>
                  </w:r>
                  <w:r w:rsidR="00074C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(</w:t>
                  </w:r>
                  <w:r w:rsidRPr="00AE159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родители, братья, сестры, дети, супруги (в том числе бывшие) и места их работы</w:t>
                  </w:r>
                  <w:r w:rsidR="00074C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)</w:t>
                  </w:r>
                  <w:r w:rsidRPr="00AE159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;</w:t>
                  </w:r>
                </w:p>
                <w:p w:rsidR="005B7FFC" w:rsidRPr="00AE159C" w:rsidRDefault="005B7FFC" w:rsidP="005B7FFC">
                  <w:pPr>
                    <w:pStyle w:val="af0"/>
                    <w:numPr>
                      <w:ilvl w:val="0"/>
                      <w:numId w:val="4"/>
                    </w:numPr>
                    <w:tabs>
                      <w:tab w:val="left" w:pos="142"/>
                    </w:tabs>
                    <w:spacing w:after="0"/>
                    <w:ind w:left="0"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E159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титульный лист и пункт 6 раздела 1 справки о доходах супругов </w:t>
                  </w:r>
                  <w:r w:rsidR="00074C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r w:rsidRPr="00AE159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мест</w:t>
                  </w:r>
                  <w:r w:rsidR="00074C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AE159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работы супруг</w:t>
                  </w:r>
                  <w:proofErr w:type="gramStart"/>
                  <w:r w:rsidR="00074C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а(</w:t>
                  </w:r>
                  <w:proofErr w:type="gramEnd"/>
                  <w:r w:rsidR="00074C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и)</w:t>
                  </w:r>
                  <w:r w:rsidRPr="00AE159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;</w:t>
                  </w:r>
                </w:p>
                <w:p w:rsidR="005B7FFC" w:rsidRPr="00AE159C" w:rsidRDefault="005B7FFC" w:rsidP="005B7FFC">
                  <w:pPr>
                    <w:pStyle w:val="af0"/>
                    <w:numPr>
                      <w:ilvl w:val="0"/>
                      <w:numId w:val="4"/>
                    </w:numPr>
                    <w:tabs>
                      <w:tab w:val="left" w:pos="142"/>
                    </w:tabs>
                    <w:spacing w:after="0"/>
                    <w:ind w:left="0"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AE159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пункты 2, 3, 6 раздела 1 справки о доходах </w:t>
                  </w:r>
                  <w:r w:rsidR="00074C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r w:rsidRPr="00AE159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организации, в которых </w:t>
                  </w:r>
                  <w:r w:rsidR="000F71A9" w:rsidRPr="000F71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государственный (муниципальный)</w:t>
                  </w:r>
                  <w:r w:rsidR="000F71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AE159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служащий осуществлял иную оплачиваемую деятельность;</w:t>
                  </w:r>
                </w:p>
                <w:p w:rsidR="005B7FFC" w:rsidRDefault="005B7FFC" w:rsidP="005B7FFC">
                  <w:pPr>
                    <w:pStyle w:val="af0"/>
                    <w:numPr>
                      <w:ilvl w:val="0"/>
                      <w:numId w:val="4"/>
                    </w:numPr>
                    <w:tabs>
                      <w:tab w:val="left" w:pos="142"/>
                    </w:tabs>
                    <w:spacing w:after="0"/>
                    <w:ind w:left="0"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AE159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разделы 5.1 и 5.2 справок о доходах служащего, его супруги (супруга) и детей </w:t>
                  </w:r>
                  <w:r w:rsidR="00074C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(</w:t>
                  </w:r>
                  <w:r w:rsidRPr="00AE159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организации, ценными бумагами (долями, паями) которых вла</w:t>
                  </w:r>
                  <w:r w:rsidR="00C055B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деют </w:t>
                  </w:r>
                  <w:r w:rsidR="000F71A9" w:rsidRPr="000F71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государственный (муниципальный)</w:t>
                  </w:r>
                  <w:r w:rsidR="000F71A9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C055B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служащий и члены его семьи</w:t>
                  </w:r>
                  <w:r w:rsidR="00074C6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)</w:t>
                  </w:r>
                  <w:proofErr w:type="gramEnd"/>
                </w:p>
                <w:p w:rsidR="00C055BC" w:rsidRPr="00AE159C" w:rsidRDefault="00074C6A" w:rsidP="005B7FFC">
                  <w:pPr>
                    <w:pStyle w:val="af0"/>
                    <w:numPr>
                      <w:ilvl w:val="0"/>
                      <w:numId w:val="4"/>
                    </w:numPr>
                    <w:tabs>
                      <w:tab w:val="left" w:pos="142"/>
                    </w:tabs>
                    <w:spacing w:after="0"/>
                    <w:ind w:left="0" w:firstLine="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Анкета, предусмотренная </w:t>
                  </w:r>
                  <w:r w:rsidR="00C055BC" w:rsidRPr="00C055B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7"/>
                    </w:rPr>
                    <w:t>Методическим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7"/>
                    </w:rPr>
                    <w:t>и</w:t>
                  </w:r>
                  <w:r w:rsidR="00C055BC" w:rsidRPr="00C055B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7"/>
                    </w:rPr>
                    <w:t xml:space="preserve"> рекомендациям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7"/>
                    </w:rPr>
                    <w:t>и</w:t>
                  </w:r>
                  <w:r w:rsidR="00C055B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7"/>
                    </w:rPr>
                    <w:t>.</w:t>
                  </w:r>
                </w:p>
                <w:p w:rsidR="005B7FFC" w:rsidRPr="00AE159C" w:rsidRDefault="005B7FFC" w:rsidP="005B7FF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2F5897" w:themeColor="text2"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4053B7" w:rsidRPr="00A713FE">
        <w:rPr>
          <w:rFonts w:ascii="Times New Roman" w:hAnsi="Times New Roman" w:cs="Times New Roman"/>
          <w:sz w:val="27"/>
          <w:szCs w:val="27"/>
        </w:rPr>
        <w:t>В</w:t>
      </w:r>
      <w:r w:rsidR="00A63972" w:rsidRPr="00A713FE">
        <w:rPr>
          <w:rFonts w:ascii="Times New Roman" w:hAnsi="Times New Roman" w:cs="Times New Roman"/>
          <w:sz w:val="27"/>
          <w:szCs w:val="27"/>
        </w:rPr>
        <w:t xml:space="preserve"> </w:t>
      </w:r>
      <w:r w:rsidR="004053B7" w:rsidRPr="00A713FE">
        <w:rPr>
          <w:rFonts w:ascii="Times New Roman" w:hAnsi="Times New Roman" w:cs="Times New Roman"/>
          <w:sz w:val="27"/>
          <w:szCs w:val="27"/>
        </w:rPr>
        <w:t>целях выявлени</w:t>
      </w:r>
      <w:r w:rsidR="00970BEF" w:rsidRPr="00A713FE">
        <w:rPr>
          <w:rFonts w:ascii="Times New Roman" w:hAnsi="Times New Roman" w:cs="Times New Roman"/>
          <w:sz w:val="27"/>
          <w:szCs w:val="27"/>
        </w:rPr>
        <w:t>я</w:t>
      </w:r>
      <w:r w:rsidR="004053B7" w:rsidRPr="00A713FE">
        <w:rPr>
          <w:rFonts w:ascii="Times New Roman" w:hAnsi="Times New Roman" w:cs="Times New Roman"/>
          <w:sz w:val="27"/>
          <w:szCs w:val="27"/>
        </w:rPr>
        <w:t xml:space="preserve"> фактов, содержащих признаки конфликта</w:t>
      </w:r>
      <w:r w:rsidR="00D1691D" w:rsidRPr="00A713FE">
        <w:rPr>
          <w:rFonts w:ascii="Times New Roman" w:hAnsi="Times New Roman" w:cs="Times New Roman"/>
          <w:sz w:val="27"/>
          <w:szCs w:val="27"/>
        </w:rPr>
        <w:t xml:space="preserve"> </w:t>
      </w:r>
      <w:r w:rsidR="00D1691D" w:rsidRPr="0037086F">
        <w:rPr>
          <w:rFonts w:ascii="Times New Roman" w:hAnsi="Times New Roman" w:cs="Times New Roman"/>
          <w:sz w:val="27"/>
          <w:szCs w:val="27"/>
        </w:rPr>
        <w:t>интересов</w:t>
      </w:r>
      <w:r w:rsidR="00E030A1" w:rsidRPr="0037086F">
        <w:rPr>
          <w:rFonts w:ascii="Times New Roman" w:hAnsi="Times New Roman" w:cs="Times New Roman"/>
          <w:sz w:val="27"/>
          <w:szCs w:val="27"/>
        </w:rPr>
        <w:t xml:space="preserve">, </w:t>
      </w:r>
      <w:r w:rsidR="00A63972" w:rsidRPr="0037086F">
        <w:rPr>
          <w:rFonts w:ascii="Times New Roman" w:hAnsi="Times New Roman" w:cs="Times New Roman"/>
          <w:sz w:val="27"/>
          <w:szCs w:val="27"/>
        </w:rPr>
        <w:t>р</w:t>
      </w:r>
      <w:r w:rsidR="004053B7" w:rsidRPr="0037086F">
        <w:rPr>
          <w:rFonts w:ascii="Times New Roman" w:hAnsi="Times New Roman" w:cs="Times New Roman"/>
          <w:sz w:val="27"/>
          <w:szCs w:val="27"/>
        </w:rPr>
        <w:t>екомендуется:</w:t>
      </w:r>
    </w:p>
    <w:p w:rsidR="0047106C" w:rsidRPr="0037086F" w:rsidRDefault="0047106C" w:rsidP="0037086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5B7FFC" w:rsidRPr="0037086F" w:rsidRDefault="005B7FFC" w:rsidP="0037086F">
      <w:pPr>
        <w:pStyle w:val="af0"/>
        <w:numPr>
          <w:ilvl w:val="0"/>
          <w:numId w:val="15"/>
        </w:numPr>
        <w:spacing w:after="0"/>
        <w:ind w:left="0" w:firstLine="284"/>
        <w:jc w:val="both"/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</w:pPr>
      <w:r w:rsidRPr="0037086F"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t xml:space="preserve">систематически </w:t>
      </w:r>
      <w:r w:rsidR="00F05B7D" w:rsidRPr="0037086F"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t>проводить анализ сведений</w:t>
      </w:r>
      <w:proofErr w:type="gramStart"/>
      <w:r w:rsidR="00C055BC" w:rsidRPr="0037086F">
        <w:rPr>
          <w:rFonts w:ascii="Times New Roman" w:hAnsi="Times New Roman" w:cs="Times New Roman"/>
          <w:b/>
          <w:i/>
          <w:color w:val="000000" w:themeColor="text1"/>
          <w:sz w:val="27"/>
          <w:szCs w:val="27"/>
          <w:vertAlign w:val="superscript"/>
        </w:rPr>
        <w:t>1</w:t>
      </w:r>
      <w:proofErr w:type="gramEnd"/>
      <w:r w:rsidR="00F05B7D" w:rsidRPr="0037086F"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t>,</w:t>
      </w:r>
      <w:r w:rsidR="008D6C67" w:rsidRPr="0037086F"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t xml:space="preserve"> </w:t>
      </w:r>
      <w:r w:rsidR="00F05B7D" w:rsidRPr="0037086F"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t xml:space="preserve">представляемых государственным (муниципальным) служащим </w:t>
      </w:r>
      <w:r w:rsidRPr="0037086F"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t xml:space="preserve">при поступлении и прохождении </w:t>
      </w:r>
      <w:r w:rsidR="00C055BC" w:rsidRPr="0037086F"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t xml:space="preserve">государственной (муниципальной) </w:t>
      </w:r>
      <w:r w:rsidRPr="0037086F"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t>службы</w:t>
      </w:r>
      <w:r w:rsidR="00F05B7D" w:rsidRPr="0037086F"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t xml:space="preserve"> на наличие </w:t>
      </w:r>
      <w:r w:rsidR="00A1417C" w:rsidRPr="0037086F"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t>фактов, содержащих признаки конфликта интересов</w:t>
      </w:r>
      <w:r w:rsidRPr="0037086F"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t>, в том числе</w:t>
      </w:r>
      <w:r w:rsidR="00EB24A7" w:rsidRPr="0037086F"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t>, касающихся</w:t>
      </w:r>
      <w:r w:rsidRPr="0037086F"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t>:</w:t>
      </w:r>
      <w:r w:rsidRPr="0037086F">
        <w:rPr>
          <w:rFonts w:ascii="Times New Roman" w:hAnsi="Times New Roman" w:cs="Times New Roman"/>
          <w:i/>
          <w:noProof/>
          <w:sz w:val="27"/>
          <w:szCs w:val="27"/>
        </w:rPr>
        <w:t xml:space="preserve"> </w:t>
      </w:r>
    </w:p>
    <w:p w:rsidR="005B7FFC" w:rsidRPr="005B7FFC" w:rsidRDefault="005B7FFC" w:rsidP="005B7FFC">
      <w:pPr>
        <w:pStyle w:val="1"/>
        <w:tabs>
          <w:tab w:val="left" w:pos="142"/>
        </w:tabs>
        <w:spacing w:before="0"/>
        <w:ind w:firstLine="567"/>
        <w:jc w:val="both"/>
        <w:rPr>
          <w:rFonts w:ascii="Times New Roman" w:hAnsi="Times New Roman" w:cs="Times New Roman"/>
          <w:i w:val="0"/>
          <w:color w:val="000000" w:themeColor="text1"/>
          <w:sz w:val="27"/>
          <w:szCs w:val="27"/>
        </w:rPr>
      </w:pPr>
      <w:r w:rsidRPr="005B7FFC">
        <w:rPr>
          <w:rFonts w:ascii="Times New Roman" w:hAnsi="Times New Roman" w:cs="Times New Roman"/>
          <w:i w:val="0"/>
          <w:color w:val="000000" w:themeColor="text1"/>
          <w:sz w:val="27"/>
          <w:szCs w:val="27"/>
        </w:rPr>
        <w:t>организаци</w:t>
      </w:r>
      <w:r w:rsidR="00EB24A7">
        <w:rPr>
          <w:rFonts w:ascii="Times New Roman" w:hAnsi="Times New Roman" w:cs="Times New Roman"/>
          <w:i w:val="0"/>
          <w:color w:val="000000" w:themeColor="text1"/>
          <w:sz w:val="27"/>
          <w:szCs w:val="27"/>
        </w:rPr>
        <w:t>й</w:t>
      </w:r>
      <w:r w:rsidRPr="005B7FFC">
        <w:rPr>
          <w:rFonts w:ascii="Times New Roman" w:hAnsi="Times New Roman" w:cs="Times New Roman"/>
          <w:i w:val="0"/>
          <w:color w:val="000000" w:themeColor="text1"/>
          <w:sz w:val="27"/>
          <w:szCs w:val="27"/>
        </w:rPr>
        <w:t>, в которых государственный (муниципальный) служащий осуществляет или осуществлял иную оплачиваемую работу;</w:t>
      </w:r>
    </w:p>
    <w:p w:rsidR="005B7FFC" w:rsidRPr="005B7FFC" w:rsidRDefault="005B7FFC" w:rsidP="005B7FFC">
      <w:pPr>
        <w:pStyle w:val="1"/>
        <w:tabs>
          <w:tab w:val="left" w:pos="142"/>
        </w:tabs>
        <w:spacing w:before="0"/>
        <w:ind w:firstLine="567"/>
        <w:jc w:val="both"/>
        <w:rPr>
          <w:rFonts w:ascii="Times New Roman" w:hAnsi="Times New Roman" w:cs="Times New Roman"/>
          <w:i w:val="0"/>
          <w:color w:val="000000" w:themeColor="text1"/>
          <w:sz w:val="27"/>
          <w:szCs w:val="27"/>
        </w:rPr>
      </w:pPr>
      <w:r w:rsidRPr="005B7FFC">
        <w:rPr>
          <w:rFonts w:ascii="Times New Roman" w:hAnsi="Times New Roman" w:cs="Times New Roman"/>
          <w:i w:val="0"/>
          <w:color w:val="000000" w:themeColor="text1"/>
          <w:sz w:val="27"/>
          <w:szCs w:val="27"/>
        </w:rPr>
        <w:t>организаци</w:t>
      </w:r>
      <w:r w:rsidR="00EB24A7">
        <w:rPr>
          <w:rFonts w:ascii="Times New Roman" w:hAnsi="Times New Roman" w:cs="Times New Roman"/>
          <w:i w:val="0"/>
          <w:color w:val="000000" w:themeColor="text1"/>
          <w:sz w:val="27"/>
          <w:szCs w:val="27"/>
        </w:rPr>
        <w:t>й</w:t>
      </w:r>
      <w:r w:rsidRPr="005B7FFC">
        <w:rPr>
          <w:rFonts w:ascii="Times New Roman" w:hAnsi="Times New Roman" w:cs="Times New Roman"/>
          <w:i w:val="0"/>
          <w:color w:val="000000" w:themeColor="text1"/>
          <w:sz w:val="27"/>
          <w:szCs w:val="27"/>
        </w:rPr>
        <w:t xml:space="preserve">, в которых государственный (муниципальный) служащий </w:t>
      </w:r>
      <w:r w:rsidR="00A1417C">
        <w:rPr>
          <w:rFonts w:ascii="Times New Roman" w:hAnsi="Times New Roman" w:cs="Times New Roman"/>
          <w:i w:val="0"/>
          <w:color w:val="000000" w:themeColor="text1"/>
          <w:sz w:val="27"/>
          <w:szCs w:val="27"/>
        </w:rPr>
        <w:t>осуществлял трудовую деятельность</w:t>
      </w:r>
      <w:r w:rsidRPr="005B7FFC">
        <w:rPr>
          <w:rFonts w:ascii="Times New Roman" w:hAnsi="Times New Roman" w:cs="Times New Roman"/>
          <w:i w:val="0"/>
          <w:color w:val="000000" w:themeColor="text1"/>
          <w:sz w:val="27"/>
          <w:szCs w:val="27"/>
        </w:rPr>
        <w:t xml:space="preserve"> до поступления на государственную гражданскую (муниципальную) службу;</w:t>
      </w:r>
    </w:p>
    <w:p w:rsidR="005B7FFC" w:rsidRPr="005B7FFC" w:rsidRDefault="005B7FFC" w:rsidP="005B7FFC">
      <w:pPr>
        <w:pStyle w:val="1"/>
        <w:tabs>
          <w:tab w:val="left" w:pos="142"/>
        </w:tabs>
        <w:spacing w:before="0"/>
        <w:ind w:firstLine="567"/>
        <w:jc w:val="both"/>
        <w:rPr>
          <w:rFonts w:ascii="Times New Roman" w:hAnsi="Times New Roman" w:cs="Times New Roman"/>
          <w:i w:val="0"/>
          <w:color w:val="000000" w:themeColor="text1"/>
          <w:sz w:val="27"/>
          <w:szCs w:val="27"/>
        </w:rPr>
      </w:pPr>
      <w:proofErr w:type="gramStart"/>
      <w:r w:rsidRPr="005B7FFC">
        <w:rPr>
          <w:rFonts w:ascii="Times New Roman" w:hAnsi="Times New Roman" w:cs="Times New Roman"/>
          <w:i w:val="0"/>
          <w:color w:val="000000" w:themeColor="text1"/>
          <w:sz w:val="27"/>
          <w:szCs w:val="27"/>
        </w:rPr>
        <w:t>организаци</w:t>
      </w:r>
      <w:r w:rsidR="00EB24A7">
        <w:rPr>
          <w:rFonts w:ascii="Times New Roman" w:hAnsi="Times New Roman" w:cs="Times New Roman"/>
          <w:i w:val="0"/>
          <w:color w:val="000000" w:themeColor="text1"/>
          <w:sz w:val="27"/>
          <w:szCs w:val="27"/>
        </w:rPr>
        <w:t>й</w:t>
      </w:r>
      <w:r w:rsidRPr="005B7FFC">
        <w:rPr>
          <w:rFonts w:ascii="Times New Roman" w:hAnsi="Times New Roman" w:cs="Times New Roman"/>
          <w:i w:val="0"/>
          <w:color w:val="000000" w:themeColor="text1"/>
          <w:sz w:val="27"/>
          <w:szCs w:val="27"/>
        </w:rPr>
        <w:t xml:space="preserve">, в которых </w:t>
      </w:r>
      <w:r w:rsidR="00A1417C" w:rsidRPr="00A1417C">
        <w:rPr>
          <w:rFonts w:ascii="Times New Roman" w:hAnsi="Times New Roman" w:cs="Times New Roman"/>
          <w:i w:val="0"/>
          <w:color w:val="000000" w:themeColor="text1"/>
          <w:sz w:val="27"/>
          <w:szCs w:val="27"/>
        </w:rPr>
        <w:t>осуществля</w:t>
      </w:r>
      <w:r w:rsidR="00A1417C">
        <w:rPr>
          <w:rFonts w:ascii="Times New Roman" w:hAnsi="Times New Roman" w:cs="Times New Roman"/>
          <w:i w:val="0"/>
          <w:color w:val="000000" w:themeColor="text1"/>
          <w:sz w:val="27"/>
          <w:szCs w:val="27"/>
        </w:rPr>
        <w:t>ют</w:t>
      </w:r>
      <w:r w:rsidR="00A1417C" w:rsidRPr="00A1417C">
        <w:rPr>
          <w:rFonts w:ascii="Times New Roman" w:hAnsi="Times New Roman" w:cs="Times New Roman"/>
          <w:i w:val="0"/>
          <w:color w:val="000000" w:themeColor="text1"/>
          <w:sz w:val="27"/>
          <w:szCs w:val="27"/>
        </w:rPr>
        <w:t xml:space="preserve"> трудовую деятельность</w:t>
      </w:r>
      <w:r w:rsidRPr="005B7FFC">
        <w:rPr>
          <w:rFonts w:ascii="Times New Roman" w:hAnsi="Times New Roman" w:cs="Times New Roman"/>
          <w:i w:val="0"/>
          <w:color w:val="000000" w:themeColor="text1"/>
          <w:sz w:val="27"/>
          <w:szCs w:val="27"/>
        </w:rPr>
        <w:t xml:space="preserve"> лица, состоящие с государственным (муниципальным) служащим в близком родстве или свойстве (родители, супруги, дети, братья, сестры, а также братья, сестры, родители, дети супругов и супруги детей), граждане, с которыми гражданский (муниципальный) служащий и (или) лица, состоящие с ним в близком родстве или свойстве, связаны имущественными, корпоративными или иными близкими отношениями</w:t>
      </w:r>
      <w:r w:rsidR="00A1417C">
        <w:rPr>
          <w:rFonts w:ascii="Times New Roman" w:hAnsi="Times New Roman" w:cs="Times New Roman"/>
          <w:i w:val="0"/>
          <w:color w:val="000000" w:themeColor="text1"/>
          <w:sz w:val="27"/>
          <w:szCs w:val="27"/>
        </w:rPr>
        <w:t>;</w:t>
      </w:r>
      <w:proofErr w:type="gramEnd"/>
    </w:p>
    <w:p w:rsidR="00E56518" w:rsidRDefault="00A1417C" w:rsidP="00E56518">
      <w:pPr>
        <w:pStyle w:val="1"/>
        <w:tabs>
          <w:tab w:val="left" w:pos="142"/>
        </w:tabs>
        <w:spacing w:before="0"/>
        <w:ind w:firstLine="567"/>
        <w:jc w:val="both"/>
        <w:rPr>
          <w:rFonts w:ascii="Times New Roman" w:hAnsi="Times New Roman" w:cs="Times New Roman"/>
          <w:i w:val="0"/>
          <w:color w:val="000000" w:themeColor="text1"/>
          <w:sz w:val="27"/>
          <w:szCs w:val="27"/>
        </w:rPr>
      </w:pPr>
      <w:proofErr w:type="gramStart"/>
      <w:r>
        <w:rPr>
          <w:rFonts w:ascii="Times New Roman" w:hAnsi="Times New Roman" w:cs="Times New Roman"/>
          <w:i w:val="0"/>
          <w:color w:val="000000" w:themeColor="text1"/>
          <w:sz w:val="27"/>
          <w:szCs w:val="27"/>
        </w:rPr>
        <w:t>о</w:t>
      </w:r>
      <w:r w:rsidR="005B7FFC" w:rsidRPr="005B7FFC">
        <w:rPr>
          <w:rFonts w:ascii="Times New Roman" w:hAnsi="Times New Roman" w:cs="Times New Roman"/>
          <w:i w:val="0"/>
          <w:color w:val="000000" w:themeColor="text1"/>
          <w:sz w:val="27"/>
          <w:szCs w:val="27"/>
        </w:rPr>
        <w:t>рганизаций</w:t>
      </w:r>
      <w:r w:rsidR="00EB24A7">
        <w:rPr>
          <w:rFonts w:ascii="Times New Roman" w:hAnsi="Times New Roman" w:cs="Times New Roman"/>
          <w:i w:val="0"/>
          <w:color w:val="000000" w:themeColor="text1"/>
          <w:sz w:val="27"/>
          <w:szCs w:val="27"/>
        </w:rPr>
        <w:t>,</w:t>
      </w:r>
      <w:r w:rsidR="005B7FFC" w:rsidRPr="005B7FFC">
        <w:rPr>
          <w:rFonts w:ascii="Times New Roman" w:hAnsi="Times New Roman" w:cs="Times New Roman"/>
          <w:i w:val="0"/>
          <w:color w:val="000000" w:themeColor="text1"/>
          <w:sz w:val="27"/>
          <w:szCs w:val="27"/>
        </w:rPr>
        <w:t xml:space="preserve"> ценными бумагами (долями, паями</w:t>
      </w:r>
      <w:r>
        <w:rPr>
          <w:rFonts w:ascii="Times New Roman" w:hAnsi="Times New Roman" w:cs="Times New Roman"/>
          <w:i w:val="0"/>
          <w:color w:val="000000" w:themeColor="text1"/>
          <w:sz w:val="27"/>
          <w:szCs w:val="27"/>
        </w:rPr>
        <w:t>, и т.п.</w:t>
      </w:r>
      <w:r w:rsidR="005B7FFC" w:rsidRPr="005B7FFC">
        <w:rPr>
          <w:rFonts w:ascii="Times New Roman" w:hAnsi="Times New Roman" w:cs="Times New Roman"/>
          <w:i w:val="0"/>
          <w:color w:val="000000" w:themeColor="text1"/>
          <w:sz w:val="27"/>
          <w:szCs w:val="27"/>
        </w:rPr>
        <w:t>) которых владеет государственный (муниципаль</w:t>
      </w:r>
      <w:r w:rsidR="00E56518">
        <w:rPr>
          <w:rFonts w:ascii="Times New Roman" w:hAnsi="Times New Roman" w:cs="Times New Roman"/>
          <w:i w:val="0"/>
          <w:color w:val="000000" w:themeColor="text1"/>
          <w:sz w:val="27"/>
          <w:szCs w:val="27"/>
        </w:rPr>
        <w:t>ный) служащий и члены его семьи;</w:t>
      </w:r>
      <w:proofErr w:type="gramEnd"/>
    </w:p>
    <w:p w:rsidR="00E56518" w:rsidRDefault="00E56518" w:rsidP="00E56518">
      <w:pPr>
        <w:pStyle w:val="1"/>
        <w:tabs>
          <w:tab w:val="left" w:pos="142"/>
        </w:tabs>
        <w:spacing w:before="0"/>
        <w:ind w:firstLine="567"/>
        <w:jc w:val="both"/>
        <w:rPr>
          <w:rFonts w:ascii="Times New Roman" w:hAnsi="Times New Roman" w:cs="Times New Roman"/>
          <w:i w:val="0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i w:val="0"/>
          <w:color w:val="000000" w:themeColor="text1"/>
          <w:sz w:val="27"/>
          <w:szCs w:val="27"/>
        </w:rPr>
        <w:t>доверительн</w:t>
      </w:r>
      <w:r w:rsidR="00A1417C">
        <w:rPr>
          <w:rFonts w:ascii="Times New Roman" w:hAnsi="Times New Roman" w:cs="Times New Roman"/>
          <w:i w:val="0"/>
          <w:color w:val="000000" w:themeColor="text1"/>
          <w:sz w:val="27"/>
          <w:szCs w:val="27"/>
        </w:rPr>
        <w:t>ых</w:t>
      </w:r>
      <w:r>
        <w:rPr>
          <w:rFonts w:ascii="Times New Roman" w:hAnsi="Times New Roman" w:cs="Times New Roman"/>
          <w:i w:val="0"/>
          <w:color w:val="000000" w:themeColor="text1"/>
          <w:sz w:val="27"/>
          <w:szCs w:val="27"/>
        </w:rPr>
        <w:t xml:space="preserve"> управляющ</w:t>
      </w:r>
      <w:r w:rsidR="00A1417C">
        <w:rPr>
          <w:rFonts w:ascii="Times New Roman" w:hAnsi="Times New Roman" w:cs="Times New Roman"/>
          <w:i w:val="0"/>
          <w:color w:val="000000" w:themeColor="text1"/>
          <w:sz w:val="27"/>
          <w:szCs w:val="27"/>
        </w:rPr>
        <w:t>их</w:t>
      </w:r>
      <w:r>
        <w:rPr>
          <w:rFonts w:ascii="Times New Roman" w:hAnsi="Times New Roman" w:cs="Times New Roman"/>
          <w:i w:val="0"/>
          <w:color w:val="000000" w:themeColor="text1"/>
          <w:sz w:val="27"/>
          <w:szCs w:val="27"/>
        </w:rPr>
        <w:t>, котор</w:t>
      </w:r>
      <w:r w:rsidR="00A1417C">
        <w:rPr>
          <w:rFonts w:ascii="Times New Roman" w:hAnsi="Times New Roman" w:cs="Times New Roman"/>
          <w:i w:val="0"/>
          <w:color w:val="000000" w:themeColor="text1"/>
          <w:sz w:val="27"/>
          <w:szCs w:val="27"/>
        </w:rPr>
        <w:t>ы</w:t>
      </w:r>
      <w:r>
        <w:rPr>
          <w:rFonts w:ascii="Times New Roman" w:hAnsi="Times New Roman" w:cs="Times New Roman"/>
          <w:i w:val="0"/>
          <w:color w:val="000000" w:themeColor="text1"/>
          <w:sz w:val="27"/>
          <w:szCs w:val="27"/>
        </w:rPr>
        <w:t>м в установленном порядке переданы в доверительное управление ценные бумаги</w:t>
      </w:r>
      <w:r w:rsidR="00A1417C">
        <w:rPr>
          <w:rFonts w:ascii="Times New Roman" w:hAnsi="Times New Roman" w:cs="Times New Roman"/>
          <w:i w:val="0"/>
          <w:color w:val="000000" w:themeColor="text1"/>
          <w:sz w:val="27"/>
          <w:szCs w:val="27"/>
        </w:rPr>
        <w:t xml:space="preserve">, принадлежащие </w:t>
      </w:r>
      <w:r w:rsidR="00A1417C" w:rsidRPr="00A1417C">
        <w:rPr>
          <w:rFonts w:ascii="Times New Roman" w:hAnsi="Times New Roman" w:cs="Times New Roman"/>
          <w:i w:val="0"/>
          <w:color w:val="000000" w:themeColor="text1"/>
          <w:sz w:val="27"/>
          <w:szCs w:val="27"/>
        </w:rPr>
        <w:t>государственн</w:t>
      </w:r>
      <w:r w:rsidR="00A1417C">
        <w:rPr>
          <w:rFonts w:ascii="Times New Roman" w:hAnsi="Times New Roman" w:cs="Times New Roman"/>
          <w:i w:val="0"/>
          <w:color w:val="000000" w:themeColor="text1"/>
          <w:sz w:val="27"/>
          <w:szCs w:val="27"/>
        </w:rPr>
        <w:t>ому</w:t>
      </w:r>
      <w:r w:rsidR="00A1417C" w:rsidRPr="00A1417C">
        <w:rPr>
          <w:rFonts w:ascii="Times New Roman" w:hAnsi="Times New Roman" w:cs="Times New Roman"/>
          <w:i w:val="0"/>
          <w:color w:val="000000" w:themeColor="text1"/>
          <w:sz w:val="27"/>
          <w:szCs w:val="27"/>
        </w:rPr>
        <w:t xml:space="preserve"> (муниципальн</w:t>
      </w:r>
      <w:r w:rsidR="00A1417C">
        <w:rPr>
          <w:rFonts w:ascii="Times New Roman" w:hAnsi="Times New Roman" w:cs="Times New Roman"/>
          <w:i w:val="0"/>
          <w:color w:val="000000" w:themeColor="text1"/>
          <w:sz w:val="27"/>
          <w:szCs w:val="27"/>
        </w:rPr>
        <w:t>ому</w:t>
      </w:r>
      <w:r w:rsidR="00A1417C" w:rsidRPr="00A1417C">
        <w:rPr>
          <w:rFonts w:ascii="Times New Roman" w:hAnsi="Times New Roman" w:cs="Times New Roman"/>
          <w:i w:val="0"/>
          <w:color w:val="000000" w:themeColor="text1"/>
          <w:sz w:val="27"/>
          <w:szCs w:val="27"/>
        </w:rPr>
        <w:t>) служащ</w:t>
      </w:r>
      <w:r w:rsidR="00A1417C">
        <w:rPr>
          <w:rFonts w:ascii="Times New Roman" w:hAnsi="Times New Roman" w:cs="Times New Roman"/>
          <w:i w:val="0"/>
          <w:color w:val="000000" w:themeColor="text1"/>
          <w:sz w:val="27"/>
          <w:szCs w:val="27"/>
        </w:rPr>
        <w:t>ему.</w:t>
      </w:r>
      <w:r>
        <w:rPr>
          <w:rFonts w:ascii="Times New Roman" w:hAnsi="Times New Roman" w:cs="Times New Roman"/>
          <w:i w:val="0"/>
          <w:color w:val="000000" w:themeColor="text1"/>
          <w:sz w:val="27"/>
          <w:szCs w:val="27"/>
        </w:rPr>
        <w:t xml:space="preserve"> </w:t>
      </w:r>
    </w:p>
    <w:p w:rsidR="0037086F" w:rsidRPr="0037086F" w:rsidRDefault="0037086F" w:rsidP="0037086F"/>
    <w:p w:rsidR="00C055BC" w:rsidRPr="00C055BC" w:rsidRDefault="00970BEF" w:rsidP="00C055BC">
      <w:pPr>
        <w:pStyle w:val="af0"/>
        <w:numPr>
          <w:ilvl w:val="0"/>
          <w:numId w:val="8"/>
        </w:numPr>
        <w:tabs>
          <w:tab w:val="left" w:pos="851"/>
        </w:tabs>
        <w:spacing w:before="120" w:after="0"/>
        <w:ind w:left="0" w:firstLine="567"/>
        <w:jc w:val="both"/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</w:pPr>
      <w:r w:rsidRPr="00C055BC"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lastRenderedPageBreak/>
        <w:t>ежегодно проводить анкетирование служащих по прилагаемой форме согласно Приложению к Методическим рекомендациям;</w:t>
      </w:r>
    </w:p>
    <w:p w:rsidR="00970BEF" w:rsidRDefault="00970BEF" w:rsidP="00C055BC">
      <w:pPr>
        <w:pStyle w:val="af0"/>
        <w:numPr>
          <w:ilvl w:val="0"/>
          <w:numId w:val="8"/>
        </w:numPr>
        <w:tabs>
          <w:tab w:val="left" w:pos="851"/>
        </w:tabs>
        <w:spacing w:before="120" w:after="0"/>
        <w:ind w:left="0" w:firstLine="567"/>
        <w:jc w:val="both"/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</w:pPr>
      <w:r w:rsidRPr="00C055BC"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t xml:space="preserve">при установлении </w:t>
      </w:r>
      <w:r w:rsidR="00074C6A" w:rsidRPr="00074C6A"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t xml:space="preserve">фактов, содержащих признаки конфликта интересов </w:t>
      </w:r>
      <w:r w:rsidRPr="00C055BC"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t xml:space="preserve">проверить наличие соответствующего уведомления </w:t>
      </w:r>
      <w:r w:rsidR="00074C6A" w:rsidRPr="00074C6A"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t>государственн</w:t>
      </w:r>
      <w:r w:rsidR="00074C6A"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t>ого</w:t>
      </w:r>
      <w:r w:rsidR="00074C6A" w:rsidRPr="00074C6A"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t xml:space="preserve"> (муниципальн</w:t>
      </w:r>
      <w:r w:rsidR="00074C6A"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t>ого</w:t>
      </w:r>
      <w:r w:rsidR="00074C6A" w:rsidRPr="00074C6A"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t>)</w:t>
      </w:r>
      <w:r w:rsidR="00074C6A"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t xml:space="preserve"> </w:t>
      </w:r>
      <w:r w:rsidRPr="00C055BC"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t>служащего о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995F69"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t>;</w:t>
      </w:r>
    </w:p>
    <w:p w:rsidR="000F71A9" w:rsidRDefault="000F71A9" w:rsidP="000F71A9">
      <w:pPr>
        <w:pStyle w:val="af0"/>
        <w:tabs>
          <w:tab w:val="left" w:pos="851"/>
        </w:tabs>
        <w:spacing w:before="120" w:after="0"/>
        <w:ind w:left="567" w:firstLine="0"/>
        <w:jc w:val="both"/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</w:pPr>
    </w:p>
    <w:p w:rsidR="000F71A9" w:rsidRDefault="00995F69" w:rsidP="000F71A9">
      <w:pPr>
        <w:pStyle w:val="af0"/>
        <w:numPr>
          <w:ilvl w:val="0"/>
          <w:numId w:val="8"/>
        </w:numPr>
        <w:tabs>
          <w:tab w:val="left" w:pos="851"/>
        </w:tabs>
        <w:spacing w:before="120"/>
        <w:ind w:left="142" w:firstLine="142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95F69"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t>систематически</w:t>
      </w:r>
      <w:r w:rsidRPr="00995F69">
        <w:rPr>
          <w:rFonts w:ascii="Times New Roman" w:hAnsi="Times New Roman" w:cs="Times New Roman"/>
          <w:b/>
          <w:i/>
          <w:sz w:val="27"/>
          <w:szCs w:val="27"/>
        </w:rPr>
        <w:t xml:space="preserve"> и своевременно рассматривать вопрос о</w:t>
      </w:r>
      <w:r w:rsidR="000F71A9">
        <w:rPr>
          <w:rFonts w:ascii="Times New Roman" w:hAnsi="Times New Roman" w:cs="Times New Roman"/>
          <w:b/>
          <w:i/>
          <w:sz w:val="27"/>
          <w:szCs w:val="27"/>
        </w:rPr>
        <w:t xml:space="preserve">б актуализации </w:t>
      </w:r>
      <w:r w:rsidRPr="00995F69">
        <w:rPr>
          <w:rFonts w:ascii="Times New Roman" w:hAnsi="Times New Roman" w:cs="Times New Roman"/>
          <w:b/>
          <w:i/>
          <w:sz w:val="27"/>
          <w:szCs w:val="27"/>
        </w:rPr>
        <w:t xml:space="preserve"> дополнении перечней должностей, </w:t>
      </w:r>
      <w:r w:rsidR="000F71A9">
        <w:rPr>
          <w:rFonts w:ascii="Times New Roman" w:hAnsi="Times New Roman" w:cs="Times New Roman"/>
          <w:b/>
          <w:i/>
          <w:sz w:val="27"/>
          <w:szCs w:val="27"/>
        </w:rPr>
        <w:t>при замещении которых государственные (</w:t>
      </w:r>
      <w:proofErr w:type="spellStart"/>
      <w:r w:rsidR="000F71A9">
        <w:rPr>
          <w:rFonts w:ascii="Times New Roman" w:hAnsi="Times New Roman" w:cs="Times New Roman"/>
          <w:b/>
          <w:i/>
          <w:sz w:val="27"/>
          <w:szCs w:val="27"/>
        </w:rPr>
        <w:t>мунципальные</w:t>
      </w:r>
      <w:proofErr w:type="spellEnd"/>
      <w:r w:rsidR="000F71A9">
        <w:rPr>
          <w:rFonts w:ascii="Times New Roman" w:hAnsi="Times New Roman" w:cs="Times New Roman"/>
          <w:b/>
          <w:i/>
          <w:sz w:val="27"/>
          <w:szCs w:val="27"/>
        </w:rPr>
        <w:t xml:space="preserve">) обязаны представлять </w:t>
      </w:r>
      <w:r w:rsidR="000F71A9" w:rsidRPr="000F71A9">
        <w:rPr>
          <w:rFonts w:ascii="Times New Roman" w:hAnsi="Times New Roman" w:cs="Times New Roman"/>
          <w:b/>
          <w:i/>
          <w:sz w:val="27"/>
          <w:szCs w:val="27"/>
        </w:rPr>
        <w:t>сведения о своих доходах, об имуществе и обязательствах имущественного</w:t>
      </w:r>
      <w:bookmarkStart w:id="0" w:name="_GoBack"/>
      <w:bookmarkEnd w:id="0"/>
      <w:r w:rsidR="000F71A9" w:rsidRPr="000F71A9">
        <w:rPr>
          <w:rFonts w:ascii="Times New Roman" w:hAnsi="Times New Roman" w:cs="Times New Roman"/>
          <w:b/>
          <w:i/>
          <w:sz w:val="27"/>
          <w:szCs w:val="27"/>
        </w:rPr>
        <w:t xml:space="preserve">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0F71A9">
        <w:rPr>
          <w:rFonts w:ascii="Times New Roman" w:hAnsi="Times New Roman" w:cs="Times New Roman"/>
          <w:b/>
          <w:i/>
          <w:sz w:val="27"/>
          <w:szCs w:val="27"/>
        </w:rPr>
        <w:t>;</w:t>
      </w:r>
    </w:p>
    <w:p w:rsidR="000F71A9" w:rsidRPr="000F71A9" w:rsidRDefault="000F71A9" w:rsidP="000F71A9">
      <w:pPr>
        <w:pStyle w:val="af0"/>
        <w:tabs>
          <w:tab w:val="left" w:pos="851"/>
        </w:tabs>
        <w:spacing w:before="120"/>
        <w:ind w:left="284" w:firstLine="0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0F75CC" w:rsidRDefault="00995F69" w:rsidP="001D43D8">
      <w:pPr>
        <w:pStyle w:val="af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142" w:firstLine="142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95F69">
        <w:rPr>
          <w:rFonts w:ascii="Times New Roman" w:hAnsi="Times New Roman" w:cs="Times New Roman"/>
          <w:noProof/>
          <w:sz w:val="27"/>
          <w:szCs w:val="27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50800</wp:posOffset>
            </wp:positionV>
            <wp:extent cx="739140" cy="729615"/>
            <wp:effectExtent l="0" t="0" r="3810" b="0"/>
            <wp:wrapTight wrapText="bothSides">
              <wp:wrapPolygon edited="0">
                <wp:start x="0" y="0"/>
                <wp:lineTo x="0" y="20867"/>
                <wp:lineTo x="21155" y="20867"/>
                <wp:lineTo x="21155" y="0"/>
                <wp:lineTo x="0" y="0"/>
              </wp:wrapPolygon>
            </wp:wrapTight>
            <wp:docPr id="27" name="Рисунок 27" descr="C:\Users\VorontsovaLS\Desktop\для метод\iWAW70J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orontsovaLS\Desktop\для метод\iWAW70JK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801" t="39962" r="77166" b="31250"/>
                    <a:stretch/>
                  </pic:blipFill>
                  <pic:spPr bwMode="auto">
                    <a:xfrm>
                      <a:off x="0" y="0"/>
                      <a:ext cx="73914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0F75CC" w:rsidRPr="00995F69">
        <w:rPr>
          <w:rFonts w:ascii="Times New Roman" w:hAnsi="Times New Roman" w:cs="Times New Roman"/>
          <w:b/>
          <w:i/>
          <w:color w:val="000000" w:themeColor="text1"/>
          <w:sz w:val="27"/>
          <w:szCs w:val="27"/>
        </w:rPr>
        <w:t xml:space="preserve">осуществлять анализ </w:t>
      </w:r>
      <w:r w:rsidR="000F75CC" w:rsidRPr="00995F69">
        <w:rPr>
          <w:rFonts w:ascii="Times New Roman" w:hAnsi="Times New Roman" w:cs="Times New Roman"/>
          <w:b/>
          <w:i/>
          <w:sz w:val="27"/>
          <w:szCs w:val="27"/>
        </w:rPr>
        <w:t xml:space="preserve">общедоступной информации, размещенной государственным (муниципальным) служащим в информационно-телекоммуникационной сети "Интернет". Особое внимание </w:t>
      </w:r>
      <w:r w:rsidR="000F71A9">
        <w:rPr>
          <w:rFonts w:ascii="Times New Roman" w:hAnsi="Times New Roman" w:cs="Times New Roman"/>
          <w:b/>
          <w:i/>
          <w:sz w:val="27"/>
          <w:szCs w:val="27"/>
        </w:rPr>
        <w:t xml:space="preserve">необходимо </w:t>
      </w:r>
      <w:r w:rsidR="000F75CC" w:rsidRPr="00995F69">
        <w:rPr>
          <w:rFonts w:ascii="Times New Roman" w:hAnsi="Times New Roman" w:cs="Times New Roman"/>
          <w:b/>
          <w:i/>
          <w:sz w:val="27"/>
          <w:szCs w:val="27"/>
        </w:rPr>
        <w:t>уделять опубликованным постам и следующим разделам в социальных сетях:</w:t>
      </w:r>
      <w:r w:rsidRPr="00995F69">
        <w:rPr>
          <w:rFonts w:ascii="Times New Roman" w:hAnsi="Times New Roman" w:cs="Times New Roman"/>
          <w:b/>
          <w:i/>
          <w:sz w:val="27"/>
          <w:szCs w:val="27"/>
        </w:rPr>
        <w:t xml:space="preserve"> «друзья», «группы, сообщества»;</w:t>
      </w:r>
    </w:p>
    <w:p w:rsidR="000F71A9" w:rsidRPr="00995F69" w:rsidRDefault="000F71A9" w:rsidP="000F71A9">
      <w:pPr>
        <w:pStyle w:val="af0"/>
        <w:tabs>
          <w:tab w:val="left" w:pos="851"/>
        </w:tabs>
        <w:autoSpaceDE w:val="0"/>
        <w:autoSpaceDN w:val="0"/>
        <w:adjustRightInd w:val="0"/>
        <w:spacing w:before="120" w:after="0"/>
        <w:ind w:left="284" w:firstLine="0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995F69" w:rsidRPr="00995F69" w:rsidRDefault="00995F69" w:rsidP="00995F69">
      <w:pPr>
        <w:pStyle w:val="af0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995F69">
        <w:rPr>
          <w:noProof/>
          <w:sz w:val="27"/>
          <w:szCs w:val="27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5394325</wp:posOffset>
            </wp:positionH>
            <wp:positionV relativeFrom="paragraph">
              <wp:posOffset>95885</wp:posOffset>
            </wp:positionV>
            <wp:extent cx="840105" cy="695960"/>
            <wp:effectExtent l="0" t="0" r="0" b="8890"/>
            <wp:wrapSquare wrapText="bothSides"/>
            <wp:docPr id="5" name="Рисунок 5" descr="C:\Users\VorontsovaLS\Desktop\для метод\computer-programming-300x2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orontsovaLS\Desktop\для метод\computer-programming-300x24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5F69">
        <w:rPr>
          <w:rFonts w:ascii="Times New Roman" w:hAnsi="Times New Roman" w:cs="Times New Roman"/>
          <w:b/>
          <w:i/>
          <w:color w:val="333333"/>
          <w:sz w:val="27"/>
          <w:szCs w:val="27"/>
        </w:rPr>
        <w:t xml:space="preserve">рекомендуется </w:t>
      </w:r>
      <w:r w:rsidRPr="00995F69">
        <w:rPr>
          <w:rFonts w:ascii="Times New Roman" w:hAnsi="Times New Roman" w:cs="Times New Roman"/>
          <w:b/>
          <w:bCs/>
          <w:i/>
          <w:color w:val="333333"/>
          <w:sz w:val="27"/>
          <w:szCs w:val="27"/>
        </w:rPr>
        <w:t>использование</w:t>
      </w:r>
      <w:r w:rsidRPr="00995F69">
        <w:rPr>
          <w:rFonts w:ascii="Times New Roman" w:hAnsi="Times New Roman" w:cs="Times New Roman"/>
          <w:b/>
          <w:i/>
          <w:color w:val="333333"/>
          <w:sz w:val="27"/>
          <w:szCs w:val="27"/>
        </w:rPr>
        <w:t xml:space="preserve"> </w:t>
      </w:r>
      <w:r w:rsidRPr="00995F69">
        <w:rPr>
          <w:rFonts w:ascii="Times New Roman" w:hAnsi="Times New Roman" w:cs="Times New Roman"/>
          <w:b/>
          <w:bCs/>
          <w:i/>
          <w:color w:val="333333"/>
          <w:sz w:val="27"/>
          <w:szCs w:val="27"/>
        </w:rPr>
        <w:t>специализированного</w:t>
      </w:r>
      <w:r w:rsidRPr="00995F69">
        <w:rPr>
          <w:rFonts w:ascii="Times New Roman" w:hAnsi="Times New Roman" w:cs="Times New Roman"/>
          <w:b/>
          <w:i/>
          <w:color w:val="333333"/>
          <w:sz w:val="27"/>
          <w:szCs w:val="27"/>
        </w:rPr>
        <w:t xml:space="preserve"> </w:t>
      </w:r>
      <w:r w:rsidRPr="00995F69">
        <w:rPr>
          <w:rFonts w:ascii="Times New Roman" w:hAnsi="Times New Roman" w:cs="Times New Roman"/>
          <w:b/>
          <w:bCs/>
          <w:i/>
          <w:color w:val="333333"/>
          <w:sz w:val="27"/>
          <w:szCs w:val="27"/>
        </w:rPr>
        <w:t>программного</w:t>
      </w:r>
      <w:r w:rsidRPr="00995F69">
        <w:rPr>
          <w:rFonts w:ascii="Times New Roman" w:hAnsi="Times New Roman" w:cs="Times New Roman"/>
          <w:b/>
          <w:i/>
          <w:color w:val="333333"/>
          <w:sz w:val="27"/>
          <w:szCs w:val="27"/>
        </w:rPr>
        <w:t xml:space="preserve"> </w:t>
      </w:r>
      <w:r w:rsidRPr="00995F69">
        <w:rPr>
          <w:rFonts w:ascii="Times New Roman" w:hAnsi="Times New Roman" w:cs="Times New Roman"/>
          <w:b/>
          <w:bCs/>
          <w:i/>
          <w:color w:val="333333"/>
          <w:sz w:val="27"/>
          <w:szCs w:val="27"/>
        </w:rPr>
        <w:t xml:space="preserve">продукта, позволяющего осуществлять </w:t>
      </w:r>
      <w:r w:rsidRPr="00995F69">
        <w:rPr>
          <w:rFonts w:ascii="Times New Roman" w:hAnsi="Times New Roman" w:cs="Times New Roman"/>
          <w:b/>
          <w:i/>
          <w:color w:val="000000"/>
          <w:sz w:val="27"/>
          <w:szCs w:val="27"/>
        </w:rPr>
        <w:t>поиск взаимосвязей государственного   (муниципального) служащего с любыми физическими и юридическими лицами.</w:t>
      </w:r>
    </w:p>
    <w:p w:rsidR="001D43D8" w:rsidRPr="00995F69" w:rsidRDefault="001D43D8" w:rsidP="001D43D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1D43D8" w:rsidRPr="000F52C7" w:rsidRDefault="001D43D8" w:rsidP="001D43D8">
      <w:pPr>
        <w:spacing w:line="240" w:lineRule="auto"/>
        <w:ind w:left="142" w:firstLine="720"/>
        <w:jc w:val="both"/>
        <w:rPr>
          <w:i/>
          <w:spacing w:val="-20"/>
          <w:sz w:val="27"/>
          <w:szCs w:val="27"/>
        </w:rPr>
      </w:pPr>
      <w:r w:rsidRPr="000F52C7">
        <w:rPr>
          <w:rFonts w:ascii="Times New Roman" w:hAnsi="Times New Roman" w:cs="Times New Roman"/>
          <w:color w:val="000000" w:themeColor="text1"/>
          <w:sz w:val="28"/>
          <w:szCs w:val="28"/>
        </w:rPr>
        <w:t>По выявленным фактам, содержащим признаки конфликта интересов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F52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следует проводить </w:t>
      </w:r>
      <w:r w:rsidR="000F71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соответствующие </w:t>
      </w:r>
      <w:r w:rsidRPr="000F52C7">
        <w:rPr>
          <w:rFonts w:ascii="Times New Roman" w:hAnsi="Times New Roman" w:cs="Times New Roman"/>
          <w:color w:val="000000" w:themeColor="text1"/>
          <w:sz w:val="28"/>
          <w:szCs w:val="28"/>
        </w:rPr>
        <w:t>проверки, материалы проверок рассматривать на заседаниях комиссии по соблюдению требований к служебному поведению и урегулированию конфликта интересов в соответствии с действующим законодательством.</w:t>
      </w:r>
      <w:r w:rsidRPr="00EF6BD8">
        <w:rPr>
          <w:noProof/>
        </w:rPr>
        <w:t xml:space="preserve"> </w:t>
      </w:r>
    </w:p>
    <w:p w:rsidR="001D43D8" w:rsidRDefault="001D43D8" w:rsidP="001D43D8">
      <w:pPr>
        <w:rPr>
          <w:color w:val="2F5897" w:themeColor="text2"/>
        </w:rPr>
      </w:pPr>
    </w:p>
    <w:p w:rsidR="00AE159C" w:rsidRDefault="00AE159C" w:rsidP="009A19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159C" w:rsidRDefault="00AE159C" w:rsidP="009A19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2E03" w:rsidRDefault="002D2E03" w:rsidP="009A19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43D8" w:rsidRDefault="001D43D8" w:rsidP="009A19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43D8" w:rsidRDefault="001D43D8" w:rsidP="009A19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43D8" w:rsidRDefault="001D43D8" w:rsidP="009A19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43D8" w:rsidRDefault="001D43D8" w:rsidP="009A19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43D8" w:rsidRDefault="001D43D8" w:rsidP="009A19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43D8" w:rsidRDefault="001D43D8" w:rsidP="009A19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5F69" w:rsidRDefault="00995F69" w:rsidP="009A19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5F69" w:rsidRDefault="00995F69" w:rsidP="009A19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5F69" w:rsidRDefault="00995F69" w:rsidP="009A19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01B9" w:rsidRPr="002D2E03" w:rsidRDefault="00617635" w:rsidP="006801B9">
      <w:pPr>
        <w:pStyle w:val="1"/>
        <w:numPr>
          <w:ilvl w:val="0"/>
          <w:numId w:val="5"/>
        </w:numPr>
        <w:spacing w:before="120"/>
        <w:rPr>
          <w:rFonts w:ascii="Times New Roman" w:hAnsi="Times New Roman" w:cs="Times New Roman"/>
          <w:b/>
          <w:i w:val="0"/>
          <w:color w:val="2F5897" w:themeColor="text2"/>
          <w:sz w:val="28"/>
          <w:szCs w:val="28"/>
        </w:rPr>
      </w:pPr>
      <w:r w:rsidRPr="002D2E03">
        <w:rPr>
          <w:rFonts w:ascii="Times New Roman" w:hAnsi="Times New Roman" w:cs="Times New Roman"/>
          <w:b/>
          <w:i w:val="0"/>
          <w:color w:val="2F5897" w:themeColor="text2"/>
          <w:sz w:val="28"/>
          <w:szCs w:val="28"/>
        </w:rPr>
        <w:lastRenderedPageBreak/>
        <w:t>Примеры ситуации возникновения конфликта</w:t>
      </w:r>
    </w:p>
    <w:p w:rsidR="00617635" w:rsidRPr="002D2E03" w:rsidRDefault="006801B9" w:rsidP="006801B9">
      <w:pPr>
        <w:pStyle w:val="1"/>
        <w:spacing w:before="120"/>
        <w:ind w:left="720" w:firstLine="720"/>
        <w:jc w:val="both"/>
        <w:rPr>
          <w:rFonts w:ascii="Times New Roman" w:hAnsi="Times New Roman" w:cs="Times New Roman"/>
          <w:b/>
          <w:i w:val="0"/>
          <w:color w:val="000000" w:themeColor="text1"/>
          <w:sz w:val="27"/>
          <w:szCs w:val="27"/>
        </w:rPr>
      </w:pPr>
      <w:r w:rsidRPr="002D2E03">
        <w:rPr>
          <w:b/>
          <w:i w:val="0"/>
          <w:noProof/>
          <w:color w:val="000000" w:themeColor="text1"/>
          <w:sz w:val="27"/>
          <w:szCs w:val="27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169545</wp:posOffset>
            </wp:positionV>
            <wp:extent cx="777875" cy="777875"/>
            <wp:effectExtent l="0" t="0" r="3175" b="3175"/>
            <wp:wrapTight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ight>
            <wp:docPr id="1" name="Рисунок 1" descr="C:\Users\VorontsovaLS\Desktop\для метод\1_kop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rontsovaLS\Desktop\для метод\1_kopij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2406" t="26544" r="26471" b="52275"/>
                    <a:stretch/>
                  </pic:blipFill>
                  <pic:spPr bwMode="auto">
                    <a:xfrm>
                      <a:off x="0" y="0"/>
                      <a:ext cx="77787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617635" w:rsidRPr="002D2E03">
        <w:rPr>
          <w:rFonts w:ascii="Times New Roman" w:eastAsia="Times New Roman" w:hAnsi="Times New Roman" w:cs="Times New Roman"/>
          <w:i w:val="0"/>
          <w:color w:val="000000"/>
          <w:sz w:val="27"/>
          <w:szCs w:val="27"/>
        </w:rPr>
        <w:t>Можно выделить ряд ключевых ситуаций, в которых возникновение конфликта интересов является наиболее вероятным.</w:t>
      </w:r>
    </w:p>
    <w:p w:rsidR="006801B9" w:rsidRPr="002D2E03" w:rsidRDefault="006801B9" w:rsidP="00A639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17635" w:rsidRPr="002D2E03" w:rsidRDefault="00617635" w:rsidP="00A639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D2E03">
        <w:rPr>
          <w:rFonts w:ascii="Times New Roman" w:eastAsia="Times New Roman" w:hAnsi="Times New Roman" w:cs="Times New Roman"/>
          <w:color w:val="000000"/>
          <w:sz w:val="27"/>
          <w:szCs w:val="27"/>
        </w:rPr>
        <w:t>Среди них:</w:t>
      </w:r>
    </w:p>
    <w:p w:rsidR="00642F16" w:rsidRPr="002D2E03" w:rsidRDefault="00857863" w:rsidP="00642F16">
      <w:pPr>
        <w:pStyle w:val="af0"/>
        <w:spacing w:after="0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pict>
          <v:roundrect id="Скругленный прямоугольник 9" o:spid="_x0000_s1035" style="position:absolute;left:0;text-align:left;margin-left:-4.4pt;margin-top:9.45pt;width:516pt;height:82.5pt;z-index:-2516377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" fillcolor="#dfe3f0 [660]" strokecolor="#dfe3f0 [660]" strokeweight="0"/>
        </w:pict>
      </w:r>
    </w:p>
    <w:p w:rsidR="00617635" w:rsidRPr="002D2E03" w:rsidRDefault="003E635F" w:rsidP="00CB0256">
      <w:pPr>
        <w:pStyle w:val="af0"/>
        <w:numPr>
          <w:ilvl w:val="0"/>
          <w:numId w:val="7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  <w:r w:rsidRPr="002D2E03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В</w:t>
      </w:r>
      <w:r w:rsidR="00617635" w:rsidRPr="002D2E03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ыполнение отдельных функций государственного или муниципального управления, а также осуществления контрольно-надзорной деятельности в отношении родственников и/или иных лиц, с которыми связана личная заинтересованность государственного (муниципального)</w:t>
      </w:r>
      <w:r w:rsidR="00337200" w:rsidRPr="002D2E03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 xml:space="preserve"> служащего</w:t>
      </w:r>
    </w:p>
    <w:p w:rsidR="00642F16" w:rsidRPr="002D2E03" w:rsidRDefault="00642F16" w:rsidP="00CB02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A19F7" w:rsidRPr="002D2E03" w:rsidRDefault="009A19F7" w:rsidP="00CB02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</w:p>
    <w:p w:rsidR="00337200" w:rsidRPr="00CB0256" w:rsidRDefault="00337200" w:rsidP="00CB02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0256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Пример:</w:t>
      </w:r>
      <w:r w:rsidRPr="00CB02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Руководителем </w:t>
      </w:r>
      <w:r w:rsidR="00BE2787" w:rsidRPr="00CB0256">
        <w:rPr>
          <w:rFonts w:ascii="Times New Roman" w:eastAsia="Times New Roman" w:hAnsi="Times New Roman" w:cs="Times New Roman"/>
          <w:color w:val="000000"/>
          <w:sz w:val="27"/>
          <w:szCs w:val="27"/>
        </w:rPr>
        <w:t>территориального федерального орган</w:t>
      </w:r>
      <w:r w:rsidR="000F71A9" w:rsidRPr="00CB0256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="00BE2787" w:rsidRPr="00CB02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государственной власти</w:t>
      </w:r>
      <w:r w:rsidRPr="00CB02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было рассмотрено несколько дел об административных правонарушениях в области связи и информации, совершенных ее супругом, который являлся руководителем направления республиканского филиала одного из крупнейших сотовых операторов России. В нарушение закона мер по предотвращению и урегулированию конфликта интересов чиновница не приняла и, имея личную заинтересованность в разрешении данных дел, самоотвод не заявила. В итоге по каждому из дел назначила нарушителю минимальные наказания в виде предупреждений. По требованию </w:t>
      </w:r>
      <w:r w:rsidR="00BE2787" w:rsidRPr="00CB0256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органов</w:t>
      </w:r>
      <w:r w:rsidRPr="00CB02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прокуратуры чиновница была уволена в связи с утратой доверия.</w:t>
      </w:r>
    </w:p>
    <w:p w:rsidR="00C17906" w:rsidRPr="00CB0256" w:rsidRDefault="00C17906" w:rsidP="00CB0256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eastAsia="Times New Roman" w:hAnsi="Times New Roman"/>
          <w:b/>
          <w:i/>
          <w:color w:val="000000"/>
          <w:sz w:val="27"/>
          <w:szCs w:val="27"/>
          <w:lang w:val="ru-RU"/>
        </w:rPr>
      </w:pPr>
    </w:p>
    <w:p w:rsidR="00C17906" w:rsidRPr="00CB0256" w:rsidRDefault="00C17906" w:rsidP="00CB0256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7"/>
          <w:szCs w:val="27"/>
          <w:lang w:val="ru-RU"/>
        </w:rPr>
      </w:pPr>
      <w:r w:rsidRPr="00CB0256">
        <w:rPr>
          <w:rFonts w:ascii="Times New Roman" w:eastAsia="Times New Roman" w:hAnsi="Times New Roman"/>
          <w:b/>
          <w:i/>
          <w:color w:val="000000"/>
          <w:sz w:val="27"/>
          <w:szCs w:val="27"/>
          <w:lang w:val="ru-RU"/>
        </w:rPr>
        <w:t>Пример:</w:t>
      </w:r>
      <w:r w:rsidRPr="00CB0256">
        <w:rPr>
          <w:rFonts w:ascii="Times New Roman" w:eastAsia="Times New Roman" w:hAnsi="Times New Roman"/>
          <w:color w:val="000000"/>
          <w:sz w:val="27"/>
          <w:szCs w:val="27"/>
          <w:lang w:val="ru-RU"/>
        </w:rPr>
        <w:t xml:space="preserve"> </w:t>
      </w:r>
      <w:r w:rsidRPr="00CB0256">
        <w:rPr>
          <w:rFonts w:ascii="Times New Roman" w:hAnsi="Times New Roman"/>
          <w:sz w:val="27"/>
          <w:szCs w:val="27"/>
          <w:lang w:val="ru-RU"/>
        </w:rPr>
        <w:t xml:space="preserve">Государственный служащий, его родственники или иные лица, с которыми </w:t>
      </w:r>
      <w:bookmarkStart w:id="1" w:name="OLE_LINK1"/>
      <w:bookmarkStart w:id="2" w:name="OLE_LINK4"/>
      <w:r w:rsidRPr="00CB0256">
        <w:rPr>
          <w:rFonts w:ascii="Times New Roman" w:hAnsi="Times New Roman"/>
          <w:sz w:val="27"/>
          <w:szCs w:val="27"/>
          <w:lang w:val="ru-RU"/>
        </w:rPr>
        <w:t>связана личная заинтересованность государственного служащего</w:t>
      </w:r>
      <w:bookmarkEnd w:id="1"/>
      <w:bookmarkEnd w:id="2"/>
      <w:r w:rsidRPr="00CB0256">
        <w:rPr>
          <w:rFonts w:ascii="Times New Roman" w:hAnsi="Times New Roman"/>
          <w:sz w:val="27"/>
          <w:szCs w:val="27"/>
          <w:lang w:val="ru-RU"/>
        </w:rPr>
        <w:t>, выполняют или собираются выполнять оплачиваемую работу на условиях трудового или гражданско-правового договора в организации, в отношении которой государственный служащий осуществляет отдельные функции государственного управления. Представителем нанимателя принято решение отстранить государственного служащего от исполнения должностных (служебных) обязанностей в отношении организации, в которой государственный служащий или его родственники выполняют иную оплачиваемую работу.</w:t>
      </w:r>
    </w:p>
    <w:p w:rsidR="00825635" w:rsidRPr="00CB0256" w:rsidRDefault="00825635" w:rsidP="00CB0256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eastAsia="Times New Roman" w:hAnsi="Times New Roman"/>
          <w:b/>
          <w:i/>
          <w:color w:val="000000"/>
          <w:sz w:val="27"/>
          <w:szCs w:val="27"/>
          <w:lang w:val="ru-RU"/>
        </w:rPr>
      </w:pPr>
    </w:p>
    <w:p w:rsidR="00825635" w:rsidRPr="00CB0256" w:rsidRDefault="00825635" w:rsidP="00CB0256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7"/>
          <w:szCs w:val="27"/>
          <w:lang w:val="ru-RU"/>
        </w:rPr>
      </w:pPr>
      <w:r w:rsidRPr="00CB0256">
        <w:rPr>
          <w:rFonts w:ascii="Times New Roman" w:eastAsia="Times New Roman" w:hAnsi="Times New Roman"/>
          <w:b/>
          <w:i/>
          <w:color w:val="000000"/>
          <w:sz w:val="27"/>
          <w:szCs w:val="27"/>
          <w:lang w:val="ru-RU"/>
        </w:rPr>
        <w:t>Пример:</w:t>
      </w:r>
      <w:r w:rsidRPr="00CB0256">
        <w:rPr>
          <w:rFonts w:ascii="Times New Roman" w:eastAsia="Times New Roman" w:hAnsi="Times New Roman"/>
          <w:color w:val="000000"/>
          <w:sz w:val="27"/>
          <w:szCs w:val="27"/>
          <w:lang w:val="ru-RU"/>
        </w:rPr>
        <w:t xml:space="preserve"> </w:t>
      </w:r>
      <w:r w:rsidRPr="00CB0256">
        <w:rPr>
          <w:rFonts w:ascii="Times New Roman" w:hAnsi="Times New Roman"/>
          <w:sz w:val="27"/>
          <w:szCs w:val="27"/>
          <w:lang w:val="ru-RU"/>
        </w:rPr>
        <w:t xml:space="preserve">Государственный служащий, его родственники или иные лица, с которыми связана личная заинтересованность государственного служащего, выполняют оплачиваемую работу в организации, предоставляющей платные услуги другой организации. </w:t>
      </w:r>
      <w:proofErr w:type="gramStart"/>
      <w:r w:rsidRPr="00CB0256">
        <w:rPr>
          <w:rFonts w:ascii="Times New Roman" w:hAnsi="Times New Roman"/>
          <w:sz w:val="27"/>
          <w:szCs w:val="27"/>
          <w:lang w:val="ru-RU"/>
        </w:rPr>
        <w:t>При этом государственный служащий осуществляет в отношении последней отдельные функции государственного управления.</w:t>
      </w:r>
      <w:proofErr w:type="gramEnd"/>
      <w:r w:rsidRPr="00CB0256">
        <w:rPr>
          <w:rFonts w:ascii="Times New Roman" w:hAnsi="Times New Roman"/>
          <w:sz w:val="27"/>
          <w:szCs w:val="27"/>
          <w:lang w:val="ru-RU"/>
        </w:rPr>
        <w:t xml:space="preserve"> Государственный служащий отстранен от исполнения должностных (служебных) обязанностей в отношении организации, получающей платные услуги.</w:t>
      </w:r>
    </w:p>
    <w:p w:rsidR="00825635" w:rsidRPr="00CB0256" w:rsidRDefault="00825635" w:rsidP="00CB0256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825635" w:rsidRPr="00CB0256" w:rsidRDefault="00825635" w:rsidP="00CB0256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7"/>
          <w:szCs w:val="27"/>
          <w:lang w:val="ru-RU"/>
        </w:rPr>
      </w:pPr>
      <w:r w:rsidRPr="00CB0256">
        <w:rPr>
          <w:rFonts w:ascii="Times New Roman" w:eastAsia="Times New Roman" w:hAnsi="Times New Roman"/>
          <w:b/>
          <w:i/>
          <w:color w:val="000000"/>
          <w:sz w:val="27"/>
          <w:szCs w:val="27"/>
          <w:lang w:val="ru-RU"/>
        </w:rPr>
        <w:t>Пример:</w:t>
      </w:r>
      <w:r w:rsidRPr="00CB0256">
        <w:rPr>
          <w:rFonts w:ascii="Times New Roman" w:eastAsia="Times New Roman" w:hAnsi="Times New Roman"/>
          <w:color w:val="000000"/>
          <w:sz w:val="27"/>
          <w:szCs w:val="27"/>
          <w:lang w:val="ru-RU"/>
        </w:rPr>
        <w:t xml:space="preserve"> </w:t>
      </w:r>
      <w:proofErr w:type="gramStart"/>
      <w:r w:rsidRPr="00CB0256">
        <w:rPr>
          <w:rFonts w:ascii="Times New Roman" w:hAnsi="Times New Roman"/>
          <w:sz w:val="27"/>
          <w:szCs w:val="27"/>
          <w:lang w:val="ru-RU"/>
        </w:rPr>
        <w:t xml:space="preserve">Государственный служащий, его родственники или иные лица, с которыми связана личная заинтересованность государственного служащего, выполняет оплачиваемую работу в организации, которая является материнской, дочерней или иным образом аффилированной с иной организацией, в отношении </w:t>
      </w:r>
      <w:r w:rsidRPr="00CB0256">
        <w:rPr>
          <w:rFonts w:ascii="Times New Roman" w:hAnsi="Times New Roman"/>
          <w:sz w:val="27"/>
          <w:szCs w:val="27"/>
          <w:lang w:val="ru-RU"/>
        </w:rPr>
        <w:lastRenderedPageBreak/>
        <w:t>которой государственный служащий осуществляет отдельные функции государственного управления.</w:t>
      </w:r>
      <w:proofErr w:type="gramEnd"/>
      <w:r w:rsidRPr="00CB0256">
        <w:rPr>
          <w:rFonts w:ascii="Times New Roman" w:hAnsi="Times New Roman"/>
          <w:sz w:val="27"/>
          <w:szCs w:val="27"/>
          <w:lang w:val="ru-RU"/>
        </w:rPr>
        <w:t xml:space="preserve"> Государственный служащий отстранен от исполнения должностных (служебных) обязанностей в отношении организации, являющейся материнской, дочерней или иным образом аффилированной с той организацией, в которой государственный служащий выполняет иную оплачиваемую работу.</w:t>
      </w:r>
    </w:p>
    <w:p w:rsidR="00825635" w:rsidRPr="00CB0256" w:rsidRDefault="00825635" w:rsidP="00CB0256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7"/>
          <w:szCs w:val="27"/>
          <w:lang w:val="ru-RU"/>
        </w:rPr>
      </w:pPr>
    </w:p>
    <w:p w:rsidR="00825635" w:rsidRPr="00CB0256" w:rsidRDefault="00825635" w:rsidP="00CB0256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7"/>
          <w:szCs w:val="27"/>
          <w:lang w:val="ru-RU"/>
        </w:rPr>
      </w:pPr>
      <w:r w:rsidRPr="00CB0256">
        <w:rPr>
          <w:rFonts w:ascii="Times New Roman" w:eastAsia="Times New Roman" w:hAnsi="Times New Roman"/>
          <w:b/>
          <w:i/>
          <w:color w:val="000000"/>
          <w:sz w:val="27"/>
          <w:szCs w:val="27"/>
          <w:lang w:val="ru-RU"/>
        </w:rPr>
        <w:t>Пример:</w:t>
      </w:r>
      <w:r w:rsidRPr="00CB0256">
        <w:rPr>
          <w:rFonts w:ascii="Times New Roman" w:eastAsia="Times New Roman" w:hAnsi="Times New Roman"/>
          <w:color w:val="000000"/>
          <w:sz w:val="27"/>
          <w:szCs w:val="27"/>
          <w:lang w:val="ru-RU"/>
        </w:rPr>
        <w:t xml:space="preserve"> </w:t>
      </w:r>
      <w:r w:rsidRPr="00CB0256">
        <w:rPr>
          <w:rFonts w:ascii="Times New Roman" w:hAnsi="Times New Roman"/>
          <w:sz w:val="27"/>
          <w:szCs w:val="27"/>
          <w:lang w:val="ru-RU"/>
        </w:rPr>
        <w:t>Государственный служащий на платной основе участвует в выполнении работы, заказчиком которой является государственный орган, в котором он замещает должность. При этом государственный служащий не предпринимает мер по урегулированию конфликта интересов и не отказывается от личной заинтересованности. Государственный служащий уволен.</w:t>
      </w:r>
    </w:p>
    <w:p w:rsidR="00825635" w:rsidRPr="00CB0256" w:rsidRDefault="00825635" w:rsidP="00CB0256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A63972" w:rsidRPr="00CB0256" w:rsidRDefault="00857863" w:rsidP="00CB0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57863">
        <w:rPr>
          <w:rFonts w:eastAsia="Times New Roman"/>
          <w:noProof/>
          <w:sz w:val="27"/>
          <w:szCs w:val="27"/>
        </w:rPr>
        <w:pict>
          <v:roundrect id="Скругленный прямоугольник 12" o:spid="_x0000_s1034" style="position:absolute;left:0;text-align:left;margin-left:-.5pt;margin-top:10.3pt;width:512.25pt;height:89.25pt;z-index:-2516336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" fillcolor="#dfe3f0 [660]" strokecolor="#dfe3f0 [660]" strokeweight="0"/>
        </w:pict>
      </w:r>
    </w:p>
    <w:p w:rsidR="00617635" w:rsidRPr="00CB0256" w:rsidRDefault="003E635F" w:rsidP="00CB0256">
      <w:pPr>
        <w:pStyle w:val="af0"/>
        <w:numPr>
          <w:ilvl w:val="0"/>
          <w:numId w:val="7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0256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Н</w:t>
      </w:r>
      <w:r w:rsidR="00617635" w:rsidRPr="00CB0256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ахождение родственников и иных близких лиц в служебной зависимости от должностного лица, неправомерное назначение их на должности, выплата им вознаграждений, принятие иных необоснован</w:t>
      </w:r>
      <w:r w:rsidR="00337200" w:rsidRPr="00CB0256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ных решений кадрового характера.</w:t>
      </w:r>
    </w:p>
    <w:p w:rsidR="003E635F" w:rsidRPr="00CB0256" w:rsidRDefault="003E635F" w:rsidP="00CB0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A19F7" w:rsidRPr="00CB0256" w:rsidRDefault="009A19F7" w:rsidP="00CB02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</w:p>
    <w:p w:rsidR="00EB24A7" w:rsidRPr="00CB0256" w:rsidRDefault="00EB24A7" w:rsidP="00CB02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</w:p>
    <w:p w:rsidR="003E635F" w:rsidRPr="00CB0256" w:rsidRDefault="00337200" w:rsidP="00CB02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0256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Пример:</w:t>
      </w:r>
      <w:r w:rsidRPr="00CB02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3E635F" w:rsidRPr="00CB02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Главой администрации </w:t>
      </w:r>
      <w:r w:rsidR="00BE2787" w:rsidRPr="00CB0256"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муниципального образования</w:t>
      </w:r>
      <w:r w:rsidR="003E635F" w:rsidRPr="00CB02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должность руководителя одного из муниципальных унитарных предприятий принят тесть (отец супруги), которому главой органа местного самоуправления установлены оклад, размер стимулирующих и иных выплат, включая премии. По результатам </w:t>
      </w:r>
      <w:r w:rsidR="000F71A9" w:rsidRPr="00CB02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проверки и </w:t>
      </w:r>
      <w:r w:rsidR="003E635F" w:rsidRPr="00CB0256">
        <w:rPr>
          <w:rFonts w:ascii="Times New Roman" w:eastAsia="Times New Roman" w:hAnsi="Times New Roman" w:cs="Times New Roman"/>
          <w:color w:val="000000"/>
          <w:sz w:val="27"/>
          <w:szCs w:val="27"/>
        </w:rPr>
        <w:t>заседания комиссии по урегулированию конфликта интересов глава администрации привлечен к дисциплинарной ответственности в виде выговора, его родственник - директор МУП уволен.</w:t>
      </w:r>
    </w:p>
    <w:p w:rsidR="00471597" w:rsidRPr="00CB0256" w:rsidRDefault="00471597" w:rsidP="00CB02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71597" w:rsidRPr="00CB0256" w:rsidRDefault="00471597" w:rsidP="00CB02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</w:pPr>
      <w:r w:rsidRPr="00CB0256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Пример:</w:t>
      </w:r>
      <w:r w:rsidRPr="00CB0256">
        <w:rPr>
          <w:rFonts w:ascii="Times New Roman" w:eastAsia="Microsoft YaHei" w:hAnsi="Times New Roman" w:cs="Times New Roman"/>
          <w:iCs/>
          <w:color w:val="000000" w:themeColor="text1"/>
          <w:kern w:val="24"/>
          <w:sz w:val="27"/>
          <w:szCs w:val="27"/>
        </w:rPr>
        <w:t xml:space="preserve"> Н</w:t>
      </w:r>
      <w:r w:rsidRPr="00CB0256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 xml:space="preserve">ачальник управления Департамента вносит предложения Директору Департамента о размере денежного поощрения по итогам работы за </w:t>
      </w:r>
      <w:r w:rsidR="00CE0502" w:rsidRPr="00CB0256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>квартал</w:t>
      </w:r>
      <w:r w:rsidRPr="00CB0256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 xml:space="preserve"> в отношении своего подчиненного</w:t>
      </w:r>
      <w:r w:rsidR="0025727F" w:rsidRPr="00CB0256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 xml:space="preserve"> (консультанта отдела)</w:t>
      </w:r>
      <w:r w:rsidRPr="00CB0256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 xml:space="preserve">, который одновременно связан с ним </w:t>
      </w:r>
      <w:r w:rsidR="00CE0502" w:rsidRPr="00CB0256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>гражданско-правовыми отношениями (оформлен договор займа)</w:t>
      </w:r>
      <w:r w:rsidRPr="00CB0256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 xml:space="preserve">. </w:t>
      </w:r>
      <w:r w:rsidR="00CE0502" w:rsidRPr="00CB0256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>Ситуация возможного конфликта интересов рассмотрена на заседании</w:t>
      </w:r>
      <w:r w:rsidR="0025727F" w:rsidRPr="00CB0256">
        <w:rPr>
          <w:rFonts w:ascii="Times New Roman" w:hAnsi="Times New Roman" w:cs="Times New Roman"/>
          <w:sz w:val="27"/>
          <w:szCs w:val="27"/>
        </w:rPr>
        <w:t xml:space="preserve"> комиссии по соблюдению требований к служебному поведению государственных гражданских служащих и урегулированию конфликта интересов. </w:t>
      </w:r>
      <w:r w:rsidR="0025727F" w:rsidRPr="00CB0256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 xml:space="preserve">По решению Директора Департамента формирование предложений о размере денежного поощрения по итогам работы за квартал </w:t>
      </w:r>
      <w:r w:rsidR="0025727F" w:rsidRPr="00CB0256">
        <w:rPr>
          <w:rFonts w:ascii="Times New Roman" w:hAnsi="Times New Roman" w:cs="Times New Roman"/>
          <w:sz w:val="27"/>
          <w:szCs w:val="27"/>
        </w:rPr>
        <w:t>государственных гражданских служащих</w:t>
      </w:r>
      <w:r w:rsidR="0025727F" w:rsidRPr="00CB0256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 xml:space="preserve"> Департамента будет </w:t>
      </w:r>
      <w:r w:rsidR="00CB0256" w:rsidRPr="00CB0256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>осуществляться</w:t>
      </w:r>
      <w:r w:rsidR="0025727F" w:rsidRPr="00CB0256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 xml:space="preserve"> коллегиально.</w:t>
      </w:r>
    </w:p>
    <w:p w:rsidR="00BE2787" w:rsidRPr="002D2E03" w:rsidRDefault="00BE2787" w:rsidP="00CB02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63972" w:rsidRPr="002D2E03" w:rsidRDefault="00A63972" w:rsidP="00CB0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17635" w:rsidRPr="002D2E03" w:rsidRDefault="00857863" w:rsidP="00CB0256">
      <w:pPr>
        <w:pStyle w:val="af0"/>
        <w:numPr>
          <w:ilvl w:val="0"/>
          <w:numId w:val="7"/>
        </w:numPr>
        <w:spacing w:after="0"/>
        <w:ind w:left="0" w:firstLine="4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pict>
          <v:roundrect id="Скругленный прямоугольник 13" o:spid="_x0000_s1033" style="position:absolute;left:0;text-align:left;margin-left:-4.25pt;margin-top:-8.75pt;width:516pt;height:66pt;z-index:-2516316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" fillcolor="#dfe3f0 [660]" strokecolor="#dfe3f0 [660]" strokeweight="0"/>
        </w:pict>
      </w:r>
      <w:r w:rsidR="003E635F" w:rsidRPr="002D2E03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У</w:t>
      </w:r>
      <w:r w:rsidR="00617635" w:rsidRPr="002D2E03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частие должностных лиц в коммерческих организациях, в от</w:t>
      </w:r>
      <w:r w:rsidR="00A63972" w:rsidRPr="002D2E03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 xml:space="preserve">ношении </w:t>
      </w:r>
      <w:r w:rsidR="00617635" w:rsidRPr="002D2E03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которых осуществляется контрол</w:t>
      </w:r>
      <w:r w:rsidR="00337200" w:rsidRPr="002D2E03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ьная или надзорная деятельность.</w:t>
      </w:r>
    </w:p>
    <w:p w:rsidR="003E635F" w:rsidRPr="002D2E03" w:rsidRDefault="003E635F" w:rsidP="00CB0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A19F7" w:rsidRPr="002D2E03" w:rsidRDefault="009A19F7" w:rsidP="00CB0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</w:p>
    <w:p w:rsidR="009A19F7" w:rsidRPr="002D2E03" w:rsidRDefault="009A19F7" w:rsidP="00CB0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</w:p>
    <w:p w:rsidR="003E635F" w:rsidRPr="002D2E03" w:rsidRDefault="003E635F" w:rsidP="00CB0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D2E03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Пример:</w:t>
      </w:r>
      <w:r w:rsidRPr="002D2E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2D2E03">
        <w:rPr>
          <w:rFonts w:ascii="Times New Roman" w:hAnsi="Times New Roman" w:cs="Times New Roman"/>
          <w:sz w:val="27"/>
          <w:szCs w:val="27"/>
        </w:rPr>
        <w:t xml:space="preserve">По представлению прокуратуры уволена в связи с утратой доверия начальник управления по делам наружной рекламы администрации города в связи с </w:t>
      </w:r>
      <w:r w:rsidRPr="002D2E03">
        <w:rPr>
          <w:rFonts w:ascii="Times New Roman" w:hAnsi="Times New Roman" w:cs="Times New Roman"/>
          <w:sz w:val="27"/>
          <w:szCs w:val="27"/>
        </w:rPr>
        <w:lastRenderedPageBreak/>
        <w:t>наличием у нее конфликта интересов, связанн</w:t>
      </w:r>
      <w:r w:rsidR="000F71A9">
        <w:rPr>
          <w:rFonts w:ascii="Times New Roman" w:hAnsi="Times New Roman" w:cs="Times New Roman"/>
          <w:sz w:val="27"/>
          <w:szCs w:val="27"/>
        </w:rPr>
        <w:t>ого</w:t>
      </w:r>
      <w:r w:rsidRPr="002D2E03">
        <w:rPr>
          <w:rFonts w:ascii="Times New Roman" w:hAnsi="Times New Roman" w:cs="Times New Roman"/>
          <w:sz w:val="27"/>
          <w:szCs w:val="27"/>
        </w:rPr>
        <w:t xml:space="preserve"> с участием в коммерческих организациях, осуществляющих деятельность в сфере рекламы.</w:t>
      </w:r>
    </w:p>
    <w:p w:rsidR="009A19F7" w:rsidRPr="002D2E03" w:rsidRDefault="009A19F7" w:rsidP="00CB0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37200" w:rsidRPr="002D2E03" w:rsidRDefault="00857863" w:rsidP="00CB0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pict>
          <v:roundrect id="Скругленный прямоугольник 10" o:spid="_x0000_s1032" style="position:absolute;left:0;text-align:left;margin-left:-.5pt;margin-top:13.35pt;width:512.25pt;height:66pt;z-index:-2516357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" fillcolor="#dfe3f0 [660]" strokecolor="#dfe3f0 [660]" strokeweight="0"/>
        </w:pict>
      </w:r>
    </w:p>
    <w:p w:rsidR="00617635" w:rsidRPr="002D2E03" w:rsidRDefault="00A63972" w:rsidP="00CB0256">
      <w:pPr>
        <w:pStyle w:val="af0"/>
        <w:numPr>
          <w:ilvl w:val="0"/>
          <w:numId w:val="7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  <w:r w:rsidRPr="002D2E03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 xml:space="preserve"> </w:t>
      </w:r>
      <w:r w:rsidR="003E635F" w:rsidRPr="002D2E03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З</w:t>
      </w:r>
      <w:r w:rsidR="00617635" w:rsidRPr="002D2E03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аключение государственных или муниципальных контрактов на выполнение работ или оказание услуг с исполнителями, являющимися родственниками или иными близкими лицами слу</w:t>
      </w:r>
      <w:r w:rsidR="003E635F" w:rsidRPr="002D2E03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жащего.</w:t>
      </w:r>
    </w:p>
    <w:p w:rsidR="003E635F" w:rsidRPr="002D2E03" w:rsidRDefault="003E635F" w:rsidP="00CB0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</w:p>
    <w:p w:rsidR="009A19F7" w:rsidRPr="002D2E03" w:rsidRDefault="009A19F7" w:rsidP="00CB0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</w:p>
    <w:p w:rsidR="003E635F" w:rsidRPr="00CB0256" w:rsidRDefault="003E635F" w:rsidP="00CB025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2D2E03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Пример:</w:t>
      </w:r>
      <w:r w:rsidRPr="002D2E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2D2E0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После вмешательства прокуратуры по утрате доверия освобожден от должности заместитель главы администрации муниципального образования, который не принял мер к урегулированию конфликта интересов в связи с участием в качестве заместителя председателя контрактной службы в проведении аукциона на ремонт </w:t>
      </w:r>
      <w:r w:rsidRPr="00CB0256">
        <w:rPr>
          <w:rFonts w:ascii="Times New Roman" w:eastAsia="Times New Roman" w:hAnsi="Times New Roman" w:cs="Times New Roman"/>
          <w:color w:val="000000"/>
          <w:sz w:val="27"/>
          <w:szCs w:val="27"/>
        </w:rPr>
        <w:t>водозаборной скважины, победителем которого был признан его родной брат - директор общества с ограниченной ответственностью.</w:t>
      </w:r>
      <w:proofErr w:type="gramEnd"/>
    </w:p>
    <w:p w:rsidR="003E635F" w:rsidRPr="00CB0256" w:rsidRDefault="00857863" w:rsidP="00CB0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857863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pict>
          <v:roundrect id="Скругленный прямоугольник 15" o:spid="_x0000_s1031" style="position:absolute;left:0;text-align:left;margin-left:-.5pt;margin-top:14.45pt;width:512.25pt;height:97.5pt;z-index:-2516295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" fillcolor="#dfe3f0 [660]" strokecolor="#dfe3f0 [660]" strokeweight="0"/>
        </w:pict>
      </w:r>
    </w:p>
    <w:p w:rsidR="00617635" w:rsidRPr="00CB0256" w:rsidRDefault="00A63972" w:rsidP="00CB0256">
      <w:pPr>
        <w:pStyle w:val="af0"/>
        <w:numPr>
          <w:ilvl w:val="0"/>
          <w:numId w:val="7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CB0256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 xml:space="preserve"> </w:t>
      </w:r>
      <w:r w:rsidR="003E635F" w:rsidRPr="00CB0256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П</w:t>
      </w:r>
      <w:r w:rsidR="00617635" w:rsidRPr="00CB0256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редоставление со стороны служащего аффилированным лицам государственных или муниципальных услуг, грантов, субсидий из средств соответствующих бюджетов, выделение земельных участков для строительства объектов недвижимости и распределен</w:t>
      </w:r>
      <w:r w:rsidR="003E635F" w:rsidRPr="00CB0256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ии иных ограниченных ресурсов.</w:t>
      </w:r>
    </w:p>
    <w:p w:rsidR="003E635F" w:rsidRPr="00CB0256" w:rsidRDefault="003E635F" w:rsidP="00CB0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A19F7" w:rsidRPr="00CB0256" w:rsidRDefault="009A19F7" w:rsidP="00CB025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</w:p>
    <w:p w:rsidR="003E635F" w:rsidRDefault="003E635F" w:rsidP="003708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0256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Пример:</w:t>
      </w:r>
      <w:r w:rsidRPr="00CB0256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 </w:t>
      </w:r>
      <w:r w:rsidR="00E56518" w:rsidRPr="00CB0256">
        <w:rPr>
          <w:rFonts w:ascii="Times New Roman" w:hAnsi="Times New Roman" w:cs="Times New Roman"/>
          <w:sz w:val="27"/>
          <w:szCs w:val="27"/>
        </w:rPr>
        <w:t>Гражданин</w:t>
      </w:r>
      <w:r w:rsidRPr="00CB0256">
        <w:rPr>
          <w:rFonts w:ascii="Times New Roman" w:hAnsi="Times New Roman" w:cs="Times New Roman"/>
          <w:sz w:val="27"/>
          <w:szCs w:val="27"/>
        </w:rPr>
        <w:t xml:space="preserve"> путем предоставления </w:t>
      </w:r>
      <w:r w:rsidR="00E56518" w:rsidRPr="00CB0256">
        <w:rPr>
          <w:rFonts w:ascii="Times New Roman" w:hAnsi="Times New Roman" w:cs="Times New Roman"/>
          <w:sz w:val="27"/>
          <w:szCs w:val="27"/>
        </w:rPr>
        <w:t>в подразделение органа государственной власти</w:t>
      </w:r>
      <w:r w:rsidRPr="00CB0256">
        <w:rPr>
          <w:rFonts w:ascii="Times New Roman" w:hAnsi="Times New Roman" w:cs="Times New Roman"/>
          <w:sz w:val="27"/>
          <w:szCs w:val="27"/>
        </w:rPr>
        <w:t xml:space="preserve"> документов получил как индивидуальный предприниматель государственную поддержку (грант) в сумме 300 тыс. рублей на развитие предпринимательской деятельности. Как установлено в ходе расследования уго</w:t>
      </w:r>
      <w:r w:rsidRPr="00CB02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ловного дела (возбужденного по ч. 3 ст. 159 УК РФ по факту мошенничества), предпринимательскую деятельность он не осуществлял, в уполномоченный орган представил фиктивные договоры по ремонту автомобилей муниципального бюджетного учреждения. Выяснилось, что данные фиктивные договоры были подписаны по указанию начальника </w:t>
      </w:r>
      <w:r w:rsidR="00E56518" w:rsidRPr="00CB0256">
        <w:rPr>
          <w:rFonts w:ascii="Times New Roman" w:hAnsi="Times New Roman" w:cs="Times New Roman"/>
          <w:sz w:val="27"/>
          <w:szCs w:val="27"/>
        </w:rPr>
        <w:t>подразделения органа государственной власти</w:t>
      </w:r>
      <w:r w:rsidRPr="00CB0256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E56518" w:rsidRPr="00CB02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который гражданин представил документы,</w:t>
      </w:r>
      <w:r w:rsidRPr="00CB02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CB0256">
        <w:rPr>
          <w:rFonts w:ascii="Times New Roman" w:eastAsia="Times New Roman" w:hAnsi="Times New Roman" w:cs="Times New Roman"/>
          <w:color w:val="000000"/>
          <w:sz w:val="27"/>
          <w:szCs w:val="27"/>
        </w:rPr>
        <w:t>которая</w:t>
      </w:r>
      <w:proofErr w:type="gramEnd"/>
      <w:r w:rsidRPr="00CB02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являлась матерью</w:t>
      </w:r>
      <w:r w:rsidRPr="00CB0256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 </w:t>
      </w:r>
      <w:r w:rsidRPr="00CB0256">
        <w:rPr>
          <w:rFonts w:ascii="Times New Roman" w:eastAsia="Times New Roman" w:hAnsi="Times New Roman" w:cs="Times New Roman"/>
          <w:color w:val="000000"/>
          <w:sz w:val="27"/>
          <w:szCs w:val="27"/>
        </w:rPr>
        <w:t>указанного индивидуального предпринимателя. После вмешательства прокурора чиновница уволена с муниципальной службы в связи с утратой доверия.</w:t>
      </w:r>
    </w:p>
    <w:p w:rsidR="00CB0256" w:rsidRPr="00CB0256" w:rsidRDefault="00CB0256" w:rsidP="003708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E635F" w:rsidRPr="00CB0256" w:rsidRDefault="00CB0256" w:rsidP="003708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B0256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Пример:</w:t>
      </w:r>
      <w:r w:rsidRPr="00CB0256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 </w:t>
      </w:r>
      <w:r w:rsidR="003E635F" w:rsidRPr="00CB02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Прокуратурой </w:t>
      </w:r>
      <w:r w:rsidR="009B7FFA" w:rsidRPr="00CB0256">
        <w:rPr>
          <w:rFonts w:ascii="Times New Roman" w:eastAsia="Times New Roman" w:hAnsi="Times New Roman" w:cs="Times New Roman"/>
          <w:color w:val="000000"/>
          <w:sz w:val="27"/>
          <w:szCs w:val="27"/>
        </w:rPr>
        <w:t>выявлен</w:t>
      </w:r>
      <w:r w:rsidR="003E635F" w:rsidRPr="00CB02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конфликт интересов в деятельности главы муниципального района, повлекший злоупотребление служебным положением в целях получения выгоды в виде имущественных прав для своего сына. </w:t>
      </w:r>
      <w:proofErr w:type="gramStart"/>
      <w:r w:rsidR="003E635F" w:rsidRPr="00CB0256">
        <w:rPr>
          <w:rFonts w:ascii="Times New Roman" w:eastAsia="Times New Roman" w:hAnsi="Times New Roman" w:cs="Times New Roman"/>
          <w:color w:val="000000"/>
          <w:sz w:val="27"/>
          <w:szCs w:val="27"/>
        </w:rPr>
        <w:t>В нарушение требований земельного законодательства, предусматривающего порядок организации и проведения торгов по продаже земельных участков, глава района, действуя из корыстных целей, заключил договор купли-продажи земельного участка по выкупной цене чуть более 100 тыс. руб. со своим сыном, в результате чего земельный участок стоимостью не менее 700 тыс. руб. выбыл из распоряжения муниципального образования.</w:t>
      </w:r>
      <w:proofErr w:type="gramEnd"/>
      <w:r w:rsidR="003E635F" w:rsidRPr="00CB02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 материалам прокурорской проверки в отношении чиновника </w:t>
      </w:r>
      <w:r w:rsidR="003E635F" w:rsidRPr="00CB025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возбуждено уголовное дело по ч. 2 ст. 285 УК РФ, судом он отстранен от занимаемой должности.</w:t>
      </w:r>
    </w:p>
    <w:p w:rsidR="00CB0256" w:rsidRDefault="00CB0256" w:rsidP="00CB025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:rsidR="003E635F" w:rsidRPr="00CB0256" w:rsidRDefault="00857863" w:rsidP="00CB025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857863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pict>
          <v:roundrect id="Скругленный прямоугольник 17" o:spid="_x0000_s1030" style="position:absolute;left:0;text-align:left;margin-left:-.5pt;margin-top:9.85pt;width:512.25pt;height:51pt;z-index:-25162752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" fillcolor="#dfe3f0 [660]" strokecolor="#dfe3f0 [660]" strokeweight="0"/>
        </w:pict>
      </w:r>
    </w:p>
    <w:p w:rsidR="003E635F" w:rsidRPr="00CB0256" w:rsidRDefault="003E635F" w:rsidP="00CB0256">
      <w:pPr>
        <w:pStyle w:val="af0"/>
        <w:numPr>
          <w:ilvl w:val="0"/>
          <w:numId w:val="7"/>
        </w:numPr>
        <w:tabs>
          <w:tab w:val="left" w:pos="142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CB0256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В</w:t>
      </w:r>
      <w:r w:rsidR="00617635" w:rsidRPr="00CB0256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ладение служащим ценными бумагами (долями участия, паями в уставных (складочных) капиталах организаций).</w:t>
      </w:r>
    </w:p>
    <w:p w:rsidR="00A63972" w:rsidRPr="00CB0256" w:rsidRDefault="00A63972" w:rsidP="00CB0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</w:p>
    <w:p w:rsidR="009A19F7" w:rsidRPr="00CB0256" w:rsidRDefault="009A19F7" w:rsidP="00CB0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</w:p>
    <w:p w:rsidR="003E635F" w:rsidRPr="00CB0256" w:rsidRDefault="003E635F" w:rsidP="00CB0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0256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>Пример:</w:t>
      </w:r>
      <w:r w:rsidRPr="00CB02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9B7FFA" w:rsidRPr="00CB0256">
        <w:rPr>
          <w:rFonts w:ascii="Times New Roman" w:hAnsi="Times New Roman" w:cs="Times New Roman"/>
          <w:sz w:val="27"/>
          <w:szCs w:val="27"/>
        </w:rPr>
        <w:t>Руководитель исполнительного органа государственной власти одного из субъектов Российской Федерации</w:t>
      </w:r>
      <w:r w:rsidRPr="00CB0256">
        <w:rPr>
          <w:rFonts w:ascii="Times New Roman" w:hAnsi="Times New Roman" w:cs="Times New Roman"/>
          <w:sz w:val="27"/>
          <w:szCs w:val="27"/>
        </w:rPr>
        <w:t xml:space="preserve"> и его заместитель на протяжении нескольких лет принимали решения об использовании бюджетных средств в интересах связанных с ними коммерческих структур. При этом они не указали сведения о вхождении себя и членов своих семей в состав учредителей и владельцев долей в уставных капиталах этих организаций, а также не приняли мер к урегулированию конфликта интересов. По</w:t>
      </w:r>
      <w:r w:rsidRPr="002D2E03">
        <w:rPr>
          <w:rFonts w:ascii="Times New Roman" w:hAnsi="Times New Roman" w:cs="Times New Roman"/>
          <w:sz w:val="27"/>
          <w:szCs w:val="27"/>
        </w:rPr>
        <w:t xml:space="preserve"> </w:t>
      </w:r>
      <w:r w:rsidRPr="00CB0256">
        <w:rPr>
          <w:rFonts w:ascii="Times New Roman" w:hAnsi="Times New Roman" w:cs="Times New Roman"/>
          <w:sz w:val="27"/>
          <w:szCs w:val="27"/>
        </w:rPr>
        <w:t>результатам рассмотрения представления прокурора должностные лица уволены губернатором области в связи с утратой доверия.</w:t>
      </w:r>
    </w:p>
    <w:p w:rsidR="0025727F" w:rsidRPr="00CB0256" w:rsidRDefault="0025727F" w:rsidP="00CB0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</w:p>
    <w:p w:rsidR="00C17906" w:rsidRPr="00CB0256" w:rsidRDefault="0025727F" w:rsidP="00CB0256">
      <w:pPr>
        <w:spacing w:line="240" w:lineRule="auto"/>
        <w:ind w:firstLine="567"/>
        <w:jc w:val="both"/>
        <w:rPr>
          <w:sz w:val="27"/>
          <w:szCs w:val="27"/>
        </w:rPr>
      </w:pPr>
      <w:r w:rsidRPr="00CB0256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  <w:t xml:space="preserve">Пример: </w:t>
      </w:r>
      <w:r w:rsidR="004E3941" w:rsidRPr="00CB0256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 xml:space="preserve">Начальник управления Департамента формирует предложения по </w:t>
      </w:r>
      <w:r w:rsidRPr="00CB0256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>инвестировани</w:t>
      </w:r>
      <w:r w:rsidR="004E3941" w:rsidRPr="00CB0256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>ю</w:t>
      </w:r>
      <w:r w:rsidRPr="00CB0256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 xml:space="preserve"> </w:t>
      </w:r>
      <w:r w:rsidR="004E3941" w:rsidRPr="00CB0256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 xml:space="preserve">бюджетных </w:t>
      </w:r>
      <w:r w:rsidRPr="00CB0256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>средств</w:t>
      </w:r>
      <w:r w:rsidR="003B5D7B" w:rsidRPr="00CB0256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 xml:space="preserve"> в </w:t>
      </w:r>
      <w:r w:rsidR="003B5D7B" w:rsidRPr="00CB0256">
        <w:rPr>
          <w:rFonts w:ascii="Times New Roman" w:hAnsi="Times New Roman" w:cs="Times New Roman"/>
          <w:color w:val="000000"/>
          <w:sz w:val="27"/>
          <w:szCs w:val="27"/>
        </w:rPr>
        <w:t>объекты капитального строительства</w:t>
      </w:r>
      <w:r w:rsidRPr="00CB0256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 xml:space="preserve">. Потенциальным объектом </w:t>
      </w:r>
      <w:r w:rsidR="004E3941" w:rsidRPr="00CB0256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>инвестиций является организация</w:t>
      </w:r>
      <w:r w:rsidRPr="00CB0256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 xml:space="preserve">, </w:t>
      </w:r>
      <w:r w:rsidR="004E3941" w:rsidRPr="00CB0256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 xml:space="preserve">часть </w:t>
      </w:r>
      <w:r w:rsidRPr="00CB0256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>ценны</w:t>
      </w:r>
      <w:r w:rsidR="004E3941" w:rsidRPr="00CB0256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>х</w:t>
      </w:r>
      <w:r w:rsidRPr="00CB0256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 xml:space="preserve"> бумаг которой принадлежат </w:t>
      </w:r>
      <w:r w:rsidR="004E3941" w:rsidRPr="00CB0256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>Начальник управления Департамента.</w:t>
      </w:r>
      <w:r w:rsidR="00C17906" w:rsidRPr="00CB0256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 xml:space="preserve"> Ситуация возможного возникновения конфликта интересов рассмотрена на заседании</w:t>
      </w:r>
      <w:r w:rsidR="00C17906" w:rsidRPr="00CB0256">
        <w:rPr>
          <w:rFonts w:ascii="Times New Roman" w:hAnsi="Times New Roman" w:cs="Times New Roman"/>
          <w:sz w:val="27"/>
          <w:szCs w:val="27"/>
        </w:rPr>
        <w:t xml:space="preserve"> комиссии по соблюдению требований к служебному поведению государственных гражданских служащих и урегулированию конфликта интересов (далее - комиссия). По итогам заседания комиссии принято решение </w:t>
      </w:r>
      <w:r w:rsidR="00C17906" w:rsidRPr="00CB0256">
        <w:rPr>
          <w:rFonts w:ascii="Times New Roman" w:hAnsi="Times New Roman" w:cs="Times New Roman"/>
          <w:bCs/>
          <w:sz w:val="27"/>
          <w:szCs w:val="27"/>
        </w:rPr>
        <w:t xml:space="preserve">отстранить </w:t>
      </w:r>
      <w:r w:rsidR="00C17906" w:rsidRPr="00CB0256">
        <w:rPr>
          <w:rFonts w:ascii="Times New Roman" w:eastAsia="Times New Roman" w:hAnsi="Times New Roman" w:cs="Times New Roman"/>
          <w:iCs/>
          <w:color w:val="000000"/>
          <w:sz w:val="27"/>
          <w:szCs w:val="27"/>
        </w:rPr>
        <w:t>Начальника управления</w:t>
      </w:r>
      <w:r w:rsidR="00C17906" w:rsidRPr="00CB0256">
        <w:rPr>
          <w:rFonts w:ascii="Times New Roman" w:hAnsi="Times New Roman" w:cs="Times New Roman"/>
          <w:bCs/>
          <w:sz w:val="27"/>
          <w:szCs w:val="27"/>
        </w:rPr>
        <w:t xml:space="preserve"> от принятия решения, которое является предметом конфликта интересов, а также ему рекомендовано продать имеющиеся ценные бумаги.</w:t>
      </w:r>
    </w:p>
    <w:p w:rsidR="0025727F" w:rsidRPr="00CB0256" w:rsidRDefault="0025727F" w:rsidP="00CB02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825635" w:rsidRDefault="00825635" w:rsidP="00CB0256">
      <w:pPr>
        <w:pStyle w:val="ListParagraph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7"/>
          <w:szCs w:val="27"/>
          <w:lang w:val="ru-RU"/>
        </w:rPr>
      </w:pPr>
      <w:r w:rsidRPr="00CB0256">
        <w:rPr>
          <w:rFonts w:ascii="Times New Roman" w:eastAsia="Times New Roman" w:hAnsi="Times New Roman"/>
          <w:b/>
          <w:i/>
          <w:color w:val="000000"/>
          <w:sz w:val="27"/>
          <w:szCs w:val="27"/>
          <w:lang w:val="ru-RU"/>
        </w:rPr>
        <w:t xml:space="preserve">Пример: </w:t>
      </w:r>
      <w:proofErr w:type="gramStart"/>
      <w:r w:rsidRPr="00CB0256">
        <w:rPr>
          <w:rFonts w:ascii="Times New Roman" w:hAnsi="Times New Roman"/>
          <w:sz w:val="27"/>
          <w:szCs w:val="27"/>
          <w:lang w:val="ru-RU"/>
        </w:rPr>
        <w:t>Государственный служащий участвует в осуществлении отдельных функций государственного управления в отношении банков и кредитных организаций, в которых сам государственный служащий, его родственники или иные лица,  с которыми связана личная заинтересованность государственного служащего, имеют вклады либо взаимные обязательства, связанные с оказанием финансовых услуг (кредитные обязательства, оказание брокерских услуг по участию в организованных торгах на рынке ценных бумаг и др.).</w:t>
      </w:r>
      <w:proofErr w:type="gramEnd"/>
      <w:r w:rsidRPr="00CB0256">
        <w:rPr>
          <w:rFonts w:ascii="Times New Roman" w:hAnsi="Times New Roman"/>
          <w:sz w:val="27"/>
          <w:szCs w:val="27"/>
          <w:lang w:val="ru-RU"/>
        </w:rPr>
        <w:t xml:space="preserve"> </w:t>
      </w:r>
      <w:proofErr w:type="gramStart"/>
      <w:r w:rsidRPr="00CB0256">
        <w:rPr>
          <w:rFonts w:ascii="Times New Roman" w:hAnsi="Times New Roman"/>
          <w:sz w:val="27"/>
          <w:szCs w:val="27"/>
          <w:lang w:val="ru-RU"/>
        </w:rPr>
        <w:t>Государственный служащий отстранен от исполнения должностных (служебных) обязанностей в отношении банков и кредитных организаций, в</w:t>
      </w:r>
      <w:r w:rsidRPr="00CB0256">
        <w:rPr>
          <w:rFonts w:ascii="Times New Roman" w:hAnsi="Times New Roman"/>
          <w:i/>
          <w:sz w:val="27"/>
          <w:szCs w:val="27"/>
          <w:lang w:val="ru-RU"/>
        </w:rPr>
        <w:t xml:space="preserve"> </w:t>
      </w:r>
      <w:r w:rsidRPr="00CB0256">
        <w:rPr>
          <w:rFonts w:ascii="Times New Roman" w:hAnsi="Times New Roman"/>
          <w:sz w:val="27"/>
          <w:szCs w:val="27"/>
          <w:lang w:val="ru-RU"/>
        </w:rPr>
        <w:t>которых сам государственный служащий, его родственники или иные лица,  с которыми связана личная заинтересованность государственного служащего, имеют вклады либо взаимные обязательства, связанные с оказанием финансовых услуг (кредитные обязательства, оказание брокерских услуг по участию в организованных торгах на рынке ценных бумаг и др.).</w:t>
      </w:r>
      <w:proofErr w:type="gramEnd"/>
    </w:p>
    <w:p w:rsidR="0037086F" w:rsidRDefault="0037086F" w:rsidP="00CB0256">
      <w:pPr>
        <w:pStyle w:val="ListParagraph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37086F" w:rsidRDefault="0037086F" w:rsidP="00CB0256">
      <w:pPr>
        <w:pStyle w:val="ListParagraph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37086F" w:rsidRDefault="0037086F" w:rsidP="00CB0256">
      <w:pPr>
        <w:pStyle w:val="ListParagraph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37086F" w:rsidRDefault="0037086F" w:rsidP="00CB0256">
      <w:pPr>
        <w:pStyle w:val="ListParagraph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37086F" w:rsidRPr="00CB0256" w:rsidRDefault="0037086F" w:rsidP="00CB0256">
      <w:pPr>
        <w:pStyle w:val="ListParagraph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7"/>
          <w:szCs w:val="27"/>
          <w:lang w:val="ru-RU"/>
        </w:rPr>
      </w:pPr>
    </w:p>
    <w:p w:rsidR="00825635" w:rsidRPr="00CB0256" w:rsidRDefault="00857863" w:rsidP="00CB0256">
      <w:pPr>
        <w:pStyle w:val="ListParagraph1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i/>
          <w:sz w:val="27"/>
          <w:szCs w:val="27"/>
          <w:lang w:val="ru-RU"/>
        </w:rPr>
      </w:pPr>
      <w:r w:rsidRPr="00857863">
        <w:rPr>
          <w:rFonts w:ascii="Times New Roman" w:eastAsia="Times New Roman" w:hAnsi="Times New Roman"/>
          <w:noProof/>
          <w:color w:val="000000"/>
          <w:sz w:val="27"/>
          <w:szCs w:val="27"/>
          <w:lang w:val="ru-RU" w:eastAsia="ru-RU"/>
        </w:rPr>
        <w:lastRenderedPageBreak/>
        <w:pict>
          <v:roundrect id="Скругленный прямоугольник 4" o:spid="_x0000_s1029" style="position:absolute;left:0;text-align:left;margin-left:-5.45pt;margin-top:5.65pt;width:512.25pt;height:51pt;z-index:-2516193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" fillcolor="#dfe3f0 [660]" strokecolor="#dfe3f0 [660]" strokeweight="0"/>
        </w:pict>
      </w:r>
    </w:p>
    <w:p w:rsidR="00825635" w:rsidRPr="00CB0256" w:rsidRDefault="00825635" w:rsidP="00CB0256">
      <w:pPr>
        <w:pStyle w:val="ListParagraph1"/>
        <w:numPr>
          <w:ilvl w:val="0"/>
          <w:numId w:val="11"/>
        </w:numPr>
        <w:tabs>
          <w:tab w:val="left" w:pos="360"/>
        </w:tabs>
        <w:spacing w:after="0" w:line="240" w:lineRule="auto"/>
        <w:ind w:firstLine="567"/>
        <w:contextualSpacing w:val="0"/>
        <w:jc w:val="both"/>
        <w:rPr>
          <w:rFonts w:ascii="Times New Roman" w:hAnsi="Times New Roman"/>
          <w:b/>
          <w:i/>
          <w:sz w:val="27"/>
          <w:szCs w:val="27"/>
          <w:lang w:val="ru-RU"/>
        </w:rPr>
      </w:pPr>
      <w:r w:rsidRPr="00CB0256">
        <w:rPr>
          <w:rFonts w:ascii="Times New Roman" w:hAnsi="Times New Roman"/>
          <w:b/>
          <w:i/>
          <w:sz w:val="27"/>
          <w:szCs w:val="27"/>
          <w:lang w:val="ru-RU"/>
        </w:rPr>
        <w:t xml:space="preserve">Конфликт интересов, связанный с получением подарков и услуг </w:t>
      </w:r>
    </w:p>
    <w:p w:rsidR="0025727F" w:rsidRPr="00CB0256" w:rsidRDefault="0025727F" w:rsidP="00CB0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5727F" w:rsidRPr="00CB0256" w:rsidRDefault="0025727F" w:rsidP="00CB0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31325E" w:rsidRPr="00CB0256" w:rsidRDefault="0031325E" w:rsidP="00CB0256">
      <w:pPr>
        <w:pStyle w:val="ListParagraph1"/>
        <w:tabs>
          <w:tab w:val="left" w:pos="36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7"/>
          <w:szCs w:val="27"/>
          <w:lang w:val="ru-RU"/>
        </w:rPr>
      </w:pPr>
      <w:r w:rsidRPr="00CB0256">
        <w:rPr>
          <w:rFonts w:ascii="Times New Roman" w:eastAsia="Times New Roman" w:hAnsi="Times New Roman"/>
          <w:b/>
          <w:i/>
          <w:color w:val="000000"/>
          <w:sz w:val="27"/>
          <w:szCs w:val="27"/>
          <w:lang w:val="ru-RU"/>
        </w:rPr>
        <w:tab/>
      </w:r>
      <w:r w:rsidR="00825635" w:rsidRPr="00CB0256">
        <w:rPr>
          <w:rFonts w:ascii="Times New Roman" w:eastAsia="Times New Roman" w:hAnsi="Times New Roman"/>
          <w:b/>
          <w:i/>
          <w:color w:val="000000"/>
          <w:sz w:val="27"/>
          <w:szCs w:val="27"/>
          <w:lang w:val="ru-RU"/>
        </w:rPr>
        <w:t xml:space="preserve">Пример: </w:t>
      </w:r>
      <w:r w:rsidR="00825635" w:rsidRPr="00CB0256">
        <w:rPr>
          <w:rFonts w:ascii="Times New Roman" w:hAnsi="Times New Roman"/>
          <w:sz w:val="27"/>
          <w:szCs w:val="27"/>
          <w:lang w:val="ru-RU"/>
        </w:rPr>
        <w:t>Государственный служащий, его родственники или иные лица,  с которыми связана личная заинтересованность государственного служащего,  получают подарки или иные блага (бесплатные услуги, скидки, ссуды, оплату развлечений, отдыха, транспортных расходов и т.д.) от физических лиц и/или организаций, в отношении которых государственный служащий осуществляет или ранее осуществлял отдельные функции государственного управления.</w:t>
      </w:r>
      <w:r w:rsidRPr="00CB0256">
        <w:rPr>
          <w:rFonts w:ascii="Times New Roman" w:hAnsi="Times New Roman"/>
          <w:sz w:val="27"/>
          <w:szCs w:val="27"/>
          <w:lang w:val="ru-RU"/>
        </w:rPr>
        <w:t xml:space="preserve"> Государственный служащий отстранен от исполнения должностных (служебных) обязанностей в отношении физических лиц и организаций, от которых был получен подарок. При этом государственному служащему предложено вернуть соответствующий подарок или компенсировать его стоимость.</w:t>
      </w:r>
    </w:p>
    <w:p w:rsidR="00825635" w:rsidRPr="00B76208" w:rsidRDefault="00825635" w:rsidP="00CB0256">
      <w:pPr>
        <w:pStyle w:val="ListParagraph1"/>
        <w:spacing w:after="0" w:line="240" w:lineRule="auto"/>
        <w:ind w:left="0" w:firstLine="540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5F3621" w:rsidRPr="00CB0256" w:rsidRDefault="0031325E" w:rsidP="00CB025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B0256">
        <w:rPr>
          <w:rFonts w:ascii="Times New Roman" w:hAnsi="Times New Roman" w:cs="Times New Roman"/>
          <w:sz w:val="27"/>
          <w:szCs w:val="27"/>
        </w:rPr>
        <w:tab/>
      </w:r>
    </w:p>
    <w:p w:rsidR="0031325E" w:rsidRPr="00CB0256" w:rsidRDefault="00857863" w:rsidP="00CB0256">
      <w:pPr>
        <w:pStyle w:val="ListParagraph1"/>
        <w:numPr>
          <w:ilvl w:val="0"/>
          <w:numId w:val="14"/>
        </w:numPr>
        <w:tabs>
          <w:tab w:val="left" w:pos="993"/>
        </w:tabs>
        <w:spacing w:after="0" w:line="240" w:lineRule="auto"/>
        <w:ind w:left="142" w:firstLine="425"/>
        <w:contextualSpacing w:val="0"/>
        <w:jc w:val="both"/>
        <w:rPr>
          <w:rFonts w:ascii="Times New Roman" w:hAnsi="Times New Roman"/>
          <w:b/>
          <w:i/>
          <w:sz w:val="27"/>
          <w:szCs w:val="27"/>
          <w:lang w:val="ru-RU"/>
        </w:rPr>
      </w:pPr>
      <w:r w:rsidRPr="00857863">
        <w:rPr>
          <w:rFonts w:ascii="Times New Roman" w:eastAsia="Times New Roman" w:hAnsi="Times New Roman"/>
          <w:noProof/>
          <w:color w:val="000000"/>
          <w:sz w:val="27"/>
          <w:szCs w:val="27"/>
          <w:lang w:val="ru-RU" w:eastAsia="ru-RU"/>
        </w:rPr>
        <w:pict>
          <v:roundrect id="Скругленный прямоугольник 8" o:spid="_x0000_s1028" style="position:absolute;left:0;text-align:left;margin-left:-.4pt;margin-top:-10.35pt;width:512.25pt;height:63.2pt;z-index:-2516172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" fillcolor="#dfe3f0 [660]" strokecolor="#dfe3f0 [660]" strokeweight="0"/>
        </w:pict>
      </w:r>
      <w:r w:rsidR="0031325E" w:rsidRPr="00CB0256">
        <w:rPr>
          <w:rFonts w:ascii="Times New Roman" w:hAnsi="Times New Roman"/>
          <w:b/>
          <w:i/>
          <w:sz w:val="27"/>
          <w:szCs w:val="27"/>
          <w:lang w:val="ru-RU"/>
        </w:rPr>
        <w:t>Конфликт интересов, связанный с взаимодействием с бывшим работодателем и трудоустройством после увольнения с государственной службы</w:t>
      </w:r>
    </w:p>
    <w:p w:rsidR="0031325E" w:rsidRPr="00CB0256" w:rsidRDefault="0031325E" w:rsidP="00CB0256">
      <w:pPr>
        <w:pStyle w:val="ListParagraph1"/>
        <w:tabs>
          <w:tab w:val="left" w:pos="360"/>
        </w:tabs>
        <w:spacing w:after="0" w:line="240" w:lineRule="auto"/>
        <w:ind w:left="540"/>
        <w:contextualSpacing w:val="0"/>
        <w:jc w:val="both"/>
        <w:rPr>
          <w:rFonts w:ascii="Times New Roman" w:hAnsi="Times New Roman"/>
          <w:b/>
          <w:sz w:val="27"/>
          <w:szCs w:val="27"/>
          <w:lang w:val="ru-RU"/>
        </w:rPr>
      </w:pPr>
    </w:p>
    <w:p w:rsidR="00994F73" w:rsidRPr="00CB0256" w:rsidRDefault="0031325E" w:rsidP="00CB0256">
      <w:pPr>
        <w:pStyle w:val="ListParagraph1"/>
        <w:tabs>
          <w:tab w:val="left" w:pos="36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7"/>
          <w:szCs w:val="27"/>
          <w:lang w:val="ru-RU"/>
        </w:rPr>
      </w:pPr>
      <w:r w:rsidRPr="00CB0256">
        <w:rPr>
          <w:rFonts w:ascii="Times New Roman" w:hAnsi="Times New Roman"/>
          <w:b/>
          <w:i/>
          <w:sz w:val="27"/>
          <w:szCs w:val="27"/>
          <w:lang w:val="ru-RU"/>
        </w:rPr>
        <w:t>Пример:</w:t>
      </w:r>
      <w:r w:rsidRPr="00CB0256">
        <w:rPr>
          <w:rFonts w:ascii="Times New Roman" w:hAnsi="Times New Roman"/>
          <w:b/>
          <w:sz w:val="27"/>
          <w:szCs w:val="27"/>
          <w:lang w:val="ru-RU"/>
        </w:rPr>
        <w:t xml:space="preserve"> </w:t>
      </w:r>
      <w:r w:rsidRPr="00CB0256">
        <w:rPr>
          <w:rFonts w:ascii="Times New Roman" w:hAnsi="Times New Roman"/>
          <w:sz w:val="27"/>
          <w:szCs w:val="27"/>
          <w:lang w:val="ru-RU"/>
        </w:rPr>
        <w:t>Государственный служащий участвует в осуществлении отдельных функций государственного управления в отношении организации, владельцем, руководителем или работником которой он являлся до поступления на государственную службу.</w:t>
      </w:r>
      <w:r w:rsidRPr="00CB0256">
        <w:rPr>
          <w:rFonts w:ascii="Times New Roman" w:hAnsi="Times New Roman"/>
          <w:i/>
          <w:sz w:val="27"/>
          <w:szCs w:val="27"/>
          <w:lang w:val="ru-RU"/>
        </w:rPr>
        <w:t xml:space="preserve"> </w:t>
      </w:r>
      <w:r w:rsidRPr="00CB0256">
        <w:rPr>
          <w:rFonts w:ascii="Times New Roman" w:hAnsi="Times New Roman"/>
          <w:sz w:val="27"/>
          <w:szCs w:val="27"/>
          <w:lang w:val="ru-RU"/>
        </w:rPr>
        <w:t>Государственный служащий уведомил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</w:t>
      </w:r>
      <w:r w:rsidR="00994F73" w:rsidRPr="00CB0256">
        <w:rPr>
          <w:rFonts w:ascii="Times New Roman" w:hAnsi="Times New Roman"/>
          <w:sz w:val="27"/>
          <w:szCs w:val="27"/>
          <w:lang w:val="ru-RU"/>
        </w:rPr>
        <w:t xml:space="preserve"> (далее - уведомление)</w:t>
      </w:r>
      <w:r w:rsidRPr="00CB0256">
        <w:rPr>
          <w:rFonts w:ascii="Times New Roman" w:hAnsi="Times New Roman"/>
          <w:sz w:val="27"/>
          <w:szCs w:val="27"/>
          <w:lang w:val="ru-RU"/>
        </w:rPr>
        <w:t xml:space="preserve">. </w:t>
      </w:r>
      <w:r w:rsidR="00994F73" w:rsidRPr="00CB0256">
        <w:rPr>
          <w:rFonts w:ascii="Times New Roman" w:hAnsi="Times New Roman"/>
          <w:sz w:val="27"/>
          <w:szCs w:val="27"/>
          <w:lang w:val="ru-RU"/>
        </w:rPr>
        <w:t xml:space="preserve">Уведомление рассмотрено на заседании комиссии по соблюдению требований к служебному поведению государственных гражданских служащих и урегулированию конфликта интересов. </w:t>
      </w:r>
      <w:r w:rsidR="00377333" w:rsidRPr="00CB0256">
        <w:rPr>
          <w:rFonts w:ascii="Times New Roman" w:hAnsi="Times New Roman"/>
          <w:sz w:val="27"/>
          <w:szCs w:val="27"/>
          <w:lang w:val="ru-RU"/>
        </w:rPr>
        <w:t xml:space="preserve">Комиссией принято решение о том, что </w:t>
      </w:r>
      <w:r w:rsidR="00994F73" w:rsidRPr="00CB0256">
        <w:rPr>
          <w:rFonts w:ascii="Times New Roman" w:hAnsi="Times New Roman"/>
          <w:bCs/>
          <w:color w:val="000000"/>
          <w:sz w:val="27"/>
          <w:szCs w:val="27"/>
          <w:lang w:val="ru-RU"/>
        </w:rPr>
        <w:t>при исполнении государственным служащим должностных обязанностей конфликт интересов отсутствует</w:t>
      </w:r>
      <w:r w:rsidR="00377333" w:rsidRPr="00CB0256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t>.</w:t>
      </w:r>
      <w:r w:rsidR="00994F73" w:rsidRPr="00CB0256">
        <w:rPr>
          <w:rFonts w:ascii="Arial" w:hAnsi="Arial" w:cs="Arial"/>
          <w:b/>
          <w:bCs/>
          <w:color w:val="000000"/>
          <w:sz w:val="27"/>
          <w:szCs w:val="27"/>
          <w:lang w:val="ru-RU"/>
        </w:rPr>
        <w:br/>
      </w:r>
    </w:p>
    <w:p w:rsidR="00CB0256" w:rsidRPr="00CB0256" w:rsidRDefault="00377333" w:rsidP="00CB02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0256">
        <w:rPr>
          <w:rFonts w:ascii="Times New Roman" w:hAnsi="Times New Roman"/>
          <w:b/>
          <w:i/>
          <w:sz w:val="27"/>
          <w:szCs w:val="27"/>
        </w:rPr>
        <w:t>Пример:</w:t>
      </w:r>
      <w:r w:rsidRPr="00CB0256">
        <w:rPr>
          <w:rFonts w:ascii="Times New Roman" w:hAnsi="Times New Roman"/>
          <w:b/>
          <w:sz w:val="27"/>
          <w:szCs w:val="27"/>
        </w:rPr>
        <w:t xml:space="preserve"> </w:t>
      </w:r>
      <w:r w:rsidRPr="00CB0256">
        <w:rPr>
          <w:rFonts w:ascii="Times New Roman" w:hAnsi="Times New Roman"/>
          <w:sz w:val="27"/>
          <w:szCs w:val="27"/>
        </w:rPr>
        <w:t>Бывший г</w:t>
      </w:r>
      <w:r w:rsidR="0031325E" w:rsidRPr="00CB0256">
        <w:rPr>
          <w:rFonts w:ascii="Times New Roman" w:hAnsi="Times New Roman"/>
          <w:sz w:val="27"/>
          <w:szCs w:val="27"/>
        </w:rPr>
        <w:t xml:space="preserve">осударственный служащий </w:t>
      </w:r>
      <w:r w:rsidRPr="00CB0256">
        <w:rPr>
          <w:rFonts w:ascii="Times New Roman" w:hAnsi="Times New Roman"/>
          <w:sz w:val="27"/>
          <w:szCs w:val="27"/>
        </w:rPr>
        <w:t xml:space="preserve">планирует </w:t>
      </w:r>
      <w:proofErr w:type="gramStart"/>
      <w:r w:rsidR="0031325E" w:rsidRPr="00CB0256">
        <w:rPr>
          <w:rFonts w:ascii="Times New Roman" w:hAnsi="Times New Roman"/>
          <w:sz w:val="27"/>
          <w:szCs w:val="27"/>
        </w:rPr>
        <w:t>трудоустро</w:t>
      </w:r>
      <w:r w:rsidRPr="00CB0256">
        <w:rPr>
          <w:rFonts w:ascii="Times New Roman" w:hAnsi="Times New Roman"/>
          <w:sz w:val="27"/>
          <w:szCs w:val="27"/>
        </w:rPr>
        <w:t>ится</w:t>
      </w:r>
      <w:proofErr w:type="gramEnd"/>
      <w:r w:rsidRPr="00CB0256">
        <w:rPr>
          <w:rFonts w:ascii="Times New Roman" w:hAnsi="Times New Roman"/>
          <w:sz w:val="27"/>
          <w:szCs w:val="27"/>
        </w:rPr>
        <w:t xml:space="preserve"> в коммерческую организацию</w:t>
      </w:r>
      <w:r w:rsidR="0031325E" w:rsidRPr="00CB0256">
        <w:rPr>
          <w:rFonts w:ascii="Times New Roman" w:hAnsi="Times New Roman"/>
          <w:sz w:val="27"/>
          <w:szCs w:val="27"/>
        </w:rPr>
        <w:t>, в отношении которой он осуществляет отдельные функции государственного управления</w:t>
      </w:r>
      <w:r w:rsidRPr="00CB0256">
        <w:rPr>
          <w:rFonts w:ascii="Times New Roman" w:hAnsi="Times New Roman"/>
          <w:sz w:val="27"/>
          <w:szCs w:val="27"/>
        </w:rPr>
        <w:t xml:space="preserve"> в период прохождения государственной гражданской службы</w:t>
      </w:r>
      <w:r w:rsidR="0031325E" w:rsidRPr="00CB0256">
        <w:rPr>
          <w:rFonts w:ascii="Times New Roman" w:hAnsi="Times New Roman"/>
          <w:sz w:val="27"/>
          <w:szCs w:val="27"/>
        </w:rPr>
        <w:t>.</w:t>
      </w:r>
      <w:r w:rsidRPr="00CB0256">
        <w:rPr>
          <w:rFonts w:ascii="Times New Roman" w:hAnsi="Times New Roman"/>
          <w:sz w:val="27"/>
          <w:szCs w:val="27"/>
        </w:rPr>
        <w:t xml:space="preserve"> В орган государственной власти поступило уведомление от </w:t>
      </w:r>
      <w:r w:rsidR="00CB0256" w:rsidRPr="00CB0256">
        <w:rPr>
          <w:rFonts w:ascii="Times New Roman" w:hAnsi="Times New Roman"/>
          <w:sz w:val="27"/>
          <w:szCs w:val="27"/>
        </w:rPr>
        <w:t xml:space="preserve">коммерческой организации, куда трудоустраивается бывший государственный служащий. </w:t>
      </w:r>
      <w:r w:rsidR="00CB0256" w:rsidRPr="00CB0256">
        <w:rPr>
          <w:rFonts w:ascii="Times New Roman" w:hAnsi="Times New Roman" w:cs="Times New Roman"/>
          <w:sz w:val="27"/>
          <w:szCs w:val="27"/>
        </w:rPr>
        <w:t xml:space="preserve">Проведена проверка соблюдения гражданином требований статьи 12 Федерального закона от 25.12.2008 № 273-ФЗ «О противодействии коррупции». Материалы проверки и </w:t>
      </w:r>
      <w:r w:rsidR="00CB0256" w:rsidRPr="00CB0256">
        <w:rPr>
          <w:rFonts w:ascii="Times New Roman" w:hAnsi="Times New Roman"/>
          <w:sz w:val="27"/>
          <w:szCs w:val="27"/>
        </w:rPr>
        <w:t xml:space="preserve"> уведомление </w:t>
      </w:r>
      <w:r w:rsidR="00CB0256" w:rsidRPr="00CB0256">
        <w:rPr>
          <w:rFonts w:ascii="Times New Roman" w:hAnsi="Times New Roman" w:cs="Times New Roman"/>
          <w:sz w:val="27"/>
          <w:szCs w:val="27"/>
        </w:rPr>
        <w:t>рассмотрено на заседании комиссии по соблюдению требований к служебному поведению государственных гражданских служащих и урегулированию конфликта интересов</w:t>
      </w:r>
      <w:r w:rsidR="00CB0256" w:rsidRPr="00CB0256">
        <w:rPr>
          <w:rFonts w:ascii="Times New Roman" w:hAnsi="Times New Roman"/>
          <w:sz w:val="27"/>
          <w:szCs w:val="27"/>
        </w:rPr>
        <w:t xml:space="preserve">. </w:t>
      </w:r>
      <w:r w:rsidR="00CB0256" w:rsidRPr="00CB0256">
        <w:rPr>
          <w:rFonts w:ascii="Times New Roman" w:hAnsi="Times New Roman" w:cs="Times New Roman"/>
          <w:sz w:val="27"/>
          <w:szCs w:val="27"/>
        </w:rPr>
        <w:t xml:space="preserve">По итогам рассмотрения уведомления комиссией установлено, что замещение бывшим служащим на условиях трудового договора должности в коммерческой организации нарушают требования статьи 12 Федерального закона </w:t>
      </w:r>
      <w:proofErr w:type="gramStart"/>
      <w:r w:rsidR="00CB0256" w:rsidRPr="00CB0256">
        <w:rPr>
          <w:rFonts w:ascii="Times New Roman" w:hAnsi="Times New Roman" w:cs="Times New Roman"/>
          <w:sz w:val="27"/>
          <w:szCs w:val="27"/>
        </w:rPr>
        <w:t>273-ФЗ</w:t>
      </w:r>
      <w:proofErr w:type="gramEnd"/>
      <w:r w:rsidR="00CB0256" w:rsidRPr="00CB0256">
        <w:rPr>
          <w:rFonts w:ascii="Times New Roman" w:hAnsi="Times New Roman" w:cs="Times New Roman"/>
          <w:sz w:val="27"/>
          <w:szCs w:val="27"/>
        </w:rPr>
        <w:t xml:space="preserve"> о чем представитель нанимателя проинформировал органы прокуратуры и уведомившую организацию.</w:t>
      </w:r>
    </w:p>
    <w:p w:rsidR="00CB0256" w:rsidRPr="00CB0256" w:rsidRDefault="00CB0256" w:rsidP="00CB0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17635" w:rsidRPr="00CB0256" w:rsidRDefault="00617635" w:rsidP="00CB02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0256">
        <w:rPr>
          <w:rFonts w:ascii="Times New Roman" w:eastAsia="Times New Roman" w:hAnsi="Times New Roman" w:cs="Times New Roman"/>
          <w:color w:val="000000"/>
          <w:sz w:val="27"/>
          <w:szCs w:val="27"/>
        </w:rPr>
        <w:t>Анализ типичных ситуаций возникновение конфликта интересов показывает, что во всех случаях конфликт интересов обусловлен определенными действиями (бездействием) чиновников в отношении аффилированных к ним лиц как физических, так и юридических. В основном выявленные факты связаны с возможностью оказания преференций себе</w:t>
      </w:r>
      <w:r w:rsidR="009B7FFA" w:rsidRPr="00CB02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</w:t>
      </w:r>
      <w:r w:rsidRPr="00CB02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близким родственникам.</w:t>
      </w:r>
    </w:p>
    <w:p w:rsidR="00A63972" w:rsidRPr="00CB0256" w:rsidRDefault="00A63972" w:rsidP="00A63972">
      <w:pPr>
        <w:spacing w:after="0"/>
        <w:jc w:val="center"/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</w:pPr>
    </w:p>
    <w:p w:rsidR="009A19F7" w:rsidRPr="00EB24A7" w:rsidRDefault="009A19F7" w:rsidP="004053B7">
      <w:pPr>
        <w:rPr>
          <w:sz w:val="27"/>
          <w:szCs w:val="27"/>
        </w:rPr>
        <w:sectPr w:rsidR="009A19F7" w:rsidRPr="00EB24A7" w:rsidSect="00781250">
          <w:footerReference w:type="default" r:id="rId15"/>
          <w:type w:val="continuous"/>
          <w:pgSz w:w="11907" w:h="16839"/>
          <w:pgMar w:top="995" w:right="910" w:bottom="995" w:left="910" w:header="709" w:footer="709" w:gutter="0"/>
          <w:pgNumType w:start="0"/>
          <w:cols w:space="720"/>
          <w:titlePg/>
          <w:docGrid w:linePitch="360"/>
        </w:sectPr>
      </w:pPr>
    </w:p>
    <w:p w:rsidR="00BD4F03" w:rsidRPr="009B7FFA" w:rsidRDefault="00BD4F03" w:rsidP="00BD4F03">
      <w:pPr>
        <w:spacing w:after="0" w:line="240" w:lineRule="auto"/>
        <w:jc w:val="right"/>
        <w:rPr>
          <w:rFonts w:ascii="Times New Roman" w:hAnsi="Times New Roman" w:cs="Times New Roman"/>
          <w:i/>
          <w:sz w:val="27"/>
          <w:szCs w:val="27"/>
        </w:rPr>
      </w:pPr>
      <w:r w:rsidRPr="009B7FFA">
        <w:rPr>
          <w:rFonts w:ascii="Times New Roman" w:hAnsi="Times New Roman" w:cs="Times New Roman"/>
          <w:i/>
          <w:sz w:val="27"/>
          <w:szCs w:val="27"/>
        </w:rPr>
        <w:lastRenderedPageBreak/>
        <w:t>Приложение</w:t>
      </w:r>
    </w:p>
    <w:p w:rsidR="00BD4F03" w:rsidRPr="009B7FFA" w:rsidRDefault="00BD4F03" w:rsidP="00BD4F03">
      <w:pPr>
        <w:spacing w:after="0" w:line="240" w:lineRule="auto"/>
        <w:jc w:val="right"/>
        <w:rPr>
          <w:rFonts w:ascii="Times New Roman" w:hAnsi="Times New Roman" w:cs="Times New Roman"/>
          <w:i/>
          <w:sz w:val="27"/>
          <w:szCs w:val="27"/>
        </w:rPr>
      </w:pPr>
      <w:r w:rsidRPr="009B7FFA">
        <w:rPr>
          <w:rFonts w:ascii="Times New Roman" w:hAnsi="Times New Roman" w:cs="Times New Roman"/>
          <w:i/>
          <w:sz w:val="27"/>
          <w:szCs w:val="27"/>
        </w:rPr>
        <w:t xml:space="preserve">к методическим рекомендациям </w:t>
      </w:r>
    </w:p>
    <w:p w:rsidR="00BD4F03" w:rsidRPr="009B7FFA" w:rsidRDefault="00BD4F03" w:rsidP="00BD4F03">
      <w:pPr>
        <w:spacing w:after="0" w:line="240" w:lineRule="auto"/>
        <w:jc w:val="right"/>
        <w:rPr>
          <w:rFonts w:ascii="Times New Roman" w:hAnsi="Times New Roman" w:cs="Times New Roman"/>
          <w:i/>
          <w:sz w:val="27"/>
          <w:szCs w:val="27"/>
        </w:rPr>
      </w:pPr>
      <w:r w:rsidRPr="009B7FFA">
        <w:rPr>
          <w:rFonts w:ascii="Times New Roman" w:hAnsi="Times New Roman" w:cs="Times New Roman"/>
          <w:i/>
          <w:sz w:val="27"/>
          <w:szCs w:val="27"/>
        </w:rPr>
        <w:t>по выявлению фактов, содержащих</w:t>
      </w:r>
    </w:p>
    <w:p w:rsidR="00BD4F03" w:rsidRPr="009B7FFA" w:rsidRDefault="00BD4F03" w:rsidP="00BD4F03">
      <w:pPr>
        <w:spacing w:after="0" w:line="240" w:lineRule="auto"/>
        <w:jc w:val="right"/>
        <w:rPr>
          <w:rFonts w:ascii="Times New Roman" w:hAnsi="Times New Roman" w:cs="Times New Roman"/>
          <w:i/>
          <w:sz w:val="27"/>
          <w:szCs w:val="27"/>
        </w:rPr>
      </w:pPr>
      <w:r w:rsidRPr="009B7FFA">
        <w:rPr>
          <w:rFonts w:ascii="Times New Roman" w:hAnsi="Times New Roman" w:cs="Times New Roman"/>
          <w:i/>
          <w:sz w:val="27"/>
          <w:szCs w:val="27"/>
        </w:rPr>
        <w:t>признаки конфликта интересов</w:t>
      </w:r>
    </w:p>
    <w:p w:rsidR="00BD4F03" w:rsidRPr="009B7FFA" w:rsidRDefault="009B7FFA" w:rsidP="00BD4F0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B7FFA">
        <w:rPr>
          <w:rFonts w:ascii="Times New Roman" w:hAnsi="Times New Roman" w:cs="Times New Roman"/>
          <w:b/>
          <w:sz w:val="27"/>
          <w:szCs w:val="27"/>
        </w:rPr>
        <w:t>Анкета</w:t>
      </w:r>
      <w:r w:rsidR="00357A1A" w:rsidRPr="009B7FF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70A9B" w:rsidRPr="009B7FFA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357A1A" w:rsidRDefault="00357A1A" w:rsidP="00BD4F0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A1A" w:rsidRPr="00357A1A" w:rsidRDefault="00357A1A" w:rsidP="00BD4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A1A">
        <w:rPr>
          <w:rFonts w:ascii="Times New Roman" w:hAnsi="Times New Roman" w:cs="Times New Roman"/>
          <w:sz w:val="24"/>
          <w:szCs w:val="24"/>
        </w:rPr>
        <w:t>(ФИО, должность государственного (муниципального) служащего</w:t>
      </w:r>
      <w:proofErr w:type="gramStart"/>
      <w:r w:rsidRPr="00357A1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BD4F03" w:rsidRPr="00BD4F03" w:rsidRDefault="00BD4F03" w:rsidP="00BD4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7"/>
        <w:gridCol w:w="2962"/>
        <w:gridCol w:w="931"/>
        <w:gridCol w:w="783"/>
        <w:gridCol w:w="1121"/>
        <w:gridCol w:w="2552"/>
        <w:gridCol w:w="861"/>
        <w:gridCol w:w="593"/>
        <w:gridCol w:w="1239"/>
        <w:gridCol w:w="3764"/>
        <w:gridCol w:w="63"/>
      </w:tblGrid>
      <w:tr w:rsidR="00BB4844" w:rsidRPr="00BD4F03" w:rsidTr="009B7FFA">
        <w:trPr>
          <w:trHeight w:val="2456"/>
        </w:trPr>
        <w:tc>
          <w:tcPr>
            <w:tcW w:w="3119" w:type="dxa"/>
            <w:gridSpan w:val="2"/>
            <w:vAlign w:val="center"/>
          </w:tcPr>
          <w:p w:rsidR="00BB4844" w:rsidRPr="00427021" w:rsidRDefault="00BB4844" w:rsidP="00F71D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BD4F03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Pr="00B70BF2">
              <w:rPr>
                <w:rFonts w:ascii="Times New Roman" w:hAnsi="Times New Roman" w:cs="Times New Roman"/>
                <w:sz w:val="24"/>
                <w:szCs w:val="24"/>
              </w:rPr>
              <w:t>, состоящи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70BF2">
              <w:rPr>
                <w:rFonts w:ascii="Times New Roman" w:hAnsi="Times New Roman" w:cs="Times New Roman"/>
                <w:sz w:val="24"/>
                <w:szCs w:val="24"/>
              </w:rPr>
              <w:t xml:space="preserve"> в родстве или свойстве (родители, супруги, дети, братья, сестры, а также братья, сестры, родители, дети супругов и супруги детей)</w:t>
            </w:r>
            <w:proofErr w:type="gramEnd"/>
          </w:p>
        </w:tc>
        <w:tc>
          <w:tcPr>
            <w:tcW w:w="2835" w:type="dxa"/>
            <w:gridSpan w:val="3"/>
            <w:vAlign w:val="center"/>
          </w:tcPr>
          <w:p w:rsidR="00BB4844" w:rsidRDefault="00BB4844" w:rsidP="00F71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844" w:rsidRDefault="00BB4844" w:rsidP="00F71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F03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  <w:p w:rsidR="00BB4844" w:rsidRPr="00F71D81" w:rsidRDefault="00BB4844" w:rsidP="00F71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Pr="00B70BF2">
              <w:rPr>
                <w:rFonts w:ascii="Times New Roman" w:hAnsi="Times New Roman" w:cs="Times New Roman"/>
                <w:sz w:val="24"/>
                <w:szCs w:val="24"/>
              </w:rPr>
              <w:t>, состоящи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70BF2">
              <w:rPr>
                <w:rFonts w:ascii="Times New Roman" w:hAnsi="Times New Roman" w:cs="Times New Roman"/>
                <w:sz w:val="24"/>
                <w:szCs w:val="24"/>
              </w:rPr>
              <w:t xml:space="preserve"> в родстве или свойстве (родители, супруги, дети, братья, сестры, а также братья, сестры, родители, дети супругов и супруги детей)</w:t>
            </w:r>
            <w:proofErr w:type="gramEnd"/>
          </w:p>
        </w:tc>
        <w:tc>
          <w:tcPr>
            <w:tcW w:w="9072" w:type="dxa"/>
            <w:gridSpan w:val="6"/>
            <w:vAlign w:val="center"/>
          </w:tcPr>
          <w:p w:rsidR="00BB4844" w:rsidRPr="00BD4F03" w:rsidRDefault="00BB4844" w:rsidP="00BB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наличии гражданско-правовых отношений государственного (муниципального) служащего с сотрудниками органа власти, в котором государственный (муниципальный) служащий осуществляет деятельность, подведомственных ему организаций и органов власти, осуществляющих в отношении него контрольно-надзорные функции</w:t>
            </w:r>
          </w:p>
        </w:tc>
      </w:tr>
      <w:tr w:rsidR="00BB4844" w:rsidRPr="00BD4F03" w:rsidTr="009B7FFA">
        <w:trPr>
          <w:trHeight w:val="270"/>
        </w:trPr>
        <w:tc>
          <w:tcPr>
            <w:tcW w:w="3119" w:type="dxa"/>
            <w:gridSpan w:val="2"/>
            <w:vAlign w:val="center"/>
          </w:tcPr>
          <w:p w:rsidR="00BB4844" w:rsidRPr="00BD4F03" w:rsidRDefault="00BB4844" w:rsidP="00BD4F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BB4844" w:rsidRPr="00BD4F03" w:rsidRDefault="00BB4844" w:rsidP="00BD4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B4844" w:rsidRPr="00BD4F03" w:rsidRDefault="00BB4844" w:rsidP="00357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гражданско-правовых отношений</w:t>
            </w:r>
            <w:r w:rsidR="00357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3"/>
            <w:vAlign w:val="center"/>
          </w:tcPr>
          <w:p w:rsidR="00357A1A" w:rsidRDefault="00BB4844" w:rsidP="00357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Контрагент</w:t>
            </w:r>
          </w:p>
          <w:p w:rsidR="00BB4844" w:rsidRPr="00BD4F03" w:rsidRDefault="00BB4844" w:rsidP="00357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57A1A"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сторона </w:t>
            </w:r>
            <w:r w:rsidR="00357A1A">
              <w:rPr>
                <w:rFonts w:ascii="Times New Roman" w:hAnsi="Times New Roman" w:cs="Times New Roman"/>
                <w:sz w:val="24"/>
                <w:szCs w:val="24"/>
              </w:rPr>
              <w:t>гражданско-правовых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gridSpan w:val="2"/>
            <w:vAlign w:val="center"/>
          </w:tcPr>
          <w:p w:rsidR="00BB4844" w:rsidRPr="00BD4F03" w:rsidRDefault="00357A1A" w:rsidP="00357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контрагента</w:t>
            </w:r>
          </w:p>
        </w:tc>
      </w:tr>
      <w:tr w:rsidR="00357A1A" w:rsidRPr="00BD4F03" w:rsidTr="009B7FFA">
        <w:trPr>
          <w:trHeight w:val="270"/>
        </w:trPr>
        <w:tc>
          <w:tcPr>
            <w:tcW w:w="3119" w:type="dxa"/>
            <w:gridSpan w:val="2"/>
            <w:vAlign w:val="center"/>
          </w:tcPr>
          <w:p w:rsidR="00357A1A" w:rsidRPr="00BD4F03" w:rsidRDefault="00357A1A" w:rsidP="00BD4F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357A1A" w:rsidRPr="00BD4F03" w:rsidRDefault="00357A1A" w:rsidP="00BD4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57A1A" w:rsidRDefault="00357A1A" w:rsidP="00BB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57A1A" w:rsidRDefault="00357A1A" w:rsidP="00BD4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357A1A" w:rsidRDefault="00357A1A" w:rsidP="00357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1A" w:rsidRPr="00BD4F03" w:rsidTr="009B7FFA">
        <w:trPr>
          <w:trHeight w:val="270"/>
        </w:trPr>
        <w:tc>
          <w:tcPr>
            <w:tcW w:w="3119" w:type="dxa"/>
            <w:gridSpan w:val="2"/>
            <w:vAlign w:val="center"/>
          </w:tcPr>
          <w:p w:rsidR="00357A1A" w:rsidRPr="00BD4F03" w:rsidRDefault="00357A1A" w:rsidP="00BD4F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357A1A" w:rsidRPr="00BD4F03" w:rsidRDefault="00357A1A" w:rsidP="00BD4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57A1A" w:rsidRDefault="00357A1A" w:rsidP="00BB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57A1A" w:rsidRDefault="00357A1A" w:rsidP="00BD4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357A1A" w:rsidRDefault="00357A1A" w:rsidP="00357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1A" w:rsidRPr="00BD4F03" w:rsidTr="009B7FFA">
        <w:trPr>
          <w:trHeight w:val="270"/>
        </w:trPr>
        <w:tc>
          <w:tcPr>
            <w:tcW w:w="3119" w:type="dxa"/>
            <w:gridSpan w:val="2"/>
            <w:vAlign w:val="center"/>
          </w:tcPr>
          <w:p w:rsidR="00357A1A" w:rsidRPr="00BD4F03" w:rsidRDefault="00357A1A" w:rsidP="00BD4F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357A1A" w:rsidRPr="00BD4F03" w:rsidRDefault="00357A1A" w:rsidP="00BD4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57A1A" w:rsidRDefault="00357A1A" w:rsidP="00BB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357A1A" w:rsidRDefault="00357A1A" w:rsidP="00BD4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357A1A" w:rsidRDefault="00357A1A" w:rsidP="00357A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A1A" w:rsidRPr="00F11A5A" w:rsidTr="009B7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gridBefore w:val="1"/>
          <w:gridAfter w:val="1"/>
          <w:wBefore w:w="157" w:type="dxa"/>
          <w:wAfter w:w="63" w:type="dxa"/>
          <w:trHeight w:val="490"/>
        </w:trPr>
        <w:tc>
          <w:tcPr>
            <w:tcW w:w="3893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357A1A" w:rsidRPr="00F11A5A" w:rsidRDefault="00357A1A" w:rsidP="00A5011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" w:type="dxa"/>
            <w:shd w:val="clear" w:color="auto" w:fill="auto"/>
          </w:tcPr>
          <w:p w:rsidR="00357A1A" w:rsidRPr="00F11A5A" w:rsidRDefault="00357A1A" w:rsidP="00A5011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4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357A1A" w:rsidRPr="00F11A5A" w:rsidRDefault="00357A1A" w:rsidP="00A5011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3" w:type="dxa"/>
            <w:shd w:val="clear" w:color="auto" w:fill="auto"/>
          </w:tcPr>
          <w:p w:rsidR="00357A1A" w:rsidRPr="00F11A5A" w:rsidRDefault="00357A1A" w:rsidP="00A5011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3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357A1A" w:rsidRPr="00F11A5A" w:rsidRDefault="00357A1A" w:rsidP="00A5011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7A1A" w:rsidRPr="00F11A5A" w:rsidTr="009B7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/>
        </w:tblPrEx>
        <w:trPr>
          <w:gridBefore w:val="1"/>
          <w:gridAfter w:val="1"/>
          <w:wBefore w:w="157" w:type="dxa"/>
          <w:wAfter w:w="63" w:type="dxa"/>
          <w:trHeight w:val="248"/>
        </w:trPr>
        <w:tc>
          <w:tcPr>
            <w:tcW w:w="3893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357A1A" w:rsidRPr="00F11A5A" w:rsidRDefault="00357A1A" w:rsidP="00A501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1A5A">
              <w:rPr>
                <w:rFonts w:ascii="Times New Roman" w:hAnsi="Times New Roman" w:cs="Times New Roman"/>
                <w:sz w:val="24"/>
              </w:rPr>
              <w:t>(дата)</w:t>
            </w:r>
          </w:p>
        </w:tc>
        <w:tc>
          <w:tcPr>
            <w:tcW w:w="783" w:type="dxa"/>
            <w:shd w:val="clear" w:color="auto" w:fill="auto"/>
          </w:tcPr>
          <w:p w:rsidR="00357A1A" w:rsidRPr="00F11A5A" w:rsidRDefault="00357A1A" w:rsidP="00A5011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4" w:type="dxa"/>
            <w:gridSpan w:val="3"/>
            <w:shd w:val="clear" w:color="auto" w:fill="auto"/>
          </w:tcPr>
          <w:p w:rsidR="00357A1A" w:rsidRPr="00F11A5A" w:rsidRDefault="00357A1A" w:rsidP="00A501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1A5A">
              <w:rPr>
                <w:rFonts w:ascii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593" w:type="dxa"/>
            <w:shd w:val="clear" w:color="auto" w:fill="auto"/>
          </w:tcPr>
          <w:p w:rsidR="00357A1A" w:rsidRPr="00F11A5A" w:rsidRDefault="00357A1A" w:rsidP="00A5011A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03" w:type="dxa"/>
            <w:gridSpan w:val="2"/>
            <w:shd w:val="clear" w:color="auto" w:fill="auto"/>
          </w:tcPr>
          <w:p w:rsidR="00357A1A" w:rsidRPr="00F11A5A" w:rsidRDefault="00357A1A" w:rsidP="00A501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1A5A">
              <w:rPr>
                <w:rFonts w:ascii="Times New Roman" w:hAnsi="Times New Roman" w:cs="Times New Roman"/>
                <w:sz w:val="24"/>
              </w:rPr>
              <w:t>(расшифровка подписи)</w:t>
            </w:r>
          </w:p>
        </w:tc>
      </w:tr>
    </w:tbl>
    <w:p w:rsidR="002E017F" w:rsidRPr="004F6B7A" w:rsidRDefault="009B7FFA" w:rsidP="00781250">
      <w:pPr>
        <w:ind w:firstLine="720"/>
        <w:jc w:val="both"/>
        <w:rPr>
          <w:rFonts w:ascii="Times New Roman" w:hAnsi="Times New Roman" w:cs="Times New Roman"/>
        </w:rPr>
      </w:pPr>
      <w:r w:rsidRPr="009B7FFA">
        <w:rPr>
          <w:rFonts w:ascii="Times New Roman" w:hAnsi="Times New Roman" w:cs="Times New Roman"/>
          <w:i/>
          <w:sz w:val="24"/>
          <w:szCs w:val="24"/>
        </w:rPr>
        <w:t>Анкетирование рекомендуется осуществлять ежегодно, до 30 апреля</w:t>
      </w:r>
      <w:r w:rsidR="00781250">
        <w:rPr>
          <w:rFonts w:ascii="Times New Roman" w:hAnsi="Times New Roman" w:cs="Times New Roman"/>
          <w:i/>
          <w:sz w:val="24"/>
          <w:szCs w:val="24"/>
        </w:rPr>
        <w:t xml:space="preserve"> года, следующего за </w:t>
      </w:r>
      <w:proofErr w:type="gramStart"/>
      <w:r w:rsidR="00781250">
        <w:rPr>
          <w:rFonts w:ascii="Times New Roman" w:hAnsi="Times New Roman" w:cs="Times New Roman"/>
          <w:i/>
          <w:sz w:val="24"/>
          <w:szCs w:val="24"/>
        </w:rPr>
        <w:t>отчетным</w:t>
      </w:r>
      <w:proofErr w:type="gramEnd"/>
      <w:r w:rsidR="0078125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B7FFA">
        <w:rPr>
          <w:rFonts w:ascii="Times New Roman" w:hAnsi="Times New Roman" w:cs="Times New Roman"/>
          <w:i/>
          <w:sz w:val="24"/>
          <w:szCs w:val="24"/>
        </w:rPr>
        <w:t>При этом</w:t>
      </w:r>
      <w:proofErr w:type="gramStart"/>
      <w:r w:rsidRPr="009B7FFA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9B7FFA">
        <w:rPr>
          <w:rFonts w:ascii="Times New Roman" w:hAnsi="Times New Roman" w:cs="Times New Roman"/>
          <w:i/>
          <w:sz w:val="24"/>
          <w:szCs w:val="24"/>
        </w:rPr>
        <w:t xml:space="preserve"> с учетом целей антикоррупционного законодательства, целесообразно указывать  соответствующие сведения за весь календарный  год, а не только по состоянию на 31 декабря  года, предшествующего анкетированию (пример: договор аренды транспортного средства без экипажа сроком действия с 01.07.2016 по 01.08.2018</w:t>
      </w:r>
    </w:p>
    <w:sectPr w:rsidR="002E017F" w:rsidRPr="004F6B7A" w:rsidSect="00781250">
      <w:headerReference w:type="default" r:id="rId16"/>
      <w:footerReference w:type="even" r:id="rId17"/>
      <w:footerReference w:type="default" r:id="rId18"/>
      <w:pgSz w:w="16839" w:h="11907" w:orient="landscape"/>
      <w:pgMar w:top="1049" w:right="1440" w:bottom="1049" w:left="1440" w:header="612" w:footer="459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9F5" w:rsidRDefault="002C49F5">
      <w:pPr>
        <w:spacing w:after="0" w:line="240" w:lineRule="auto"/>
      </w:pPr>
      <w:r>
        <w:separator/>
      </w:r>
    </w:p>
  </w:endnote>
  <w:endnote w:type="continuationSeparator" w:id="0">
    <w:p w:rsidR="002C49F5" w:rsidRDefault="002C4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91D" w:rsidRPr="00D1691D" w:rsidRDefault="00857863" w:rsidP="00D1691D">
    <w:pPr>
      <w:pStyle w:val="afa"/>
      <w:jc w:val="right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alias w:val="Автор"/>
        <w:id w:val="826327974"/>
        <w:placeholder>
          <w:docPart w:val="152315104748458EA41EF5BE90FE329A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781250">
          <w:rPr>
            <w:rFonts w:ascii="Times New Roman" w:hAnsi="Times New Roman" w:cs="Times New Roman"/>
          </w:rPr>
          <w:t>Департамент государственной гражданской службы и кадровой политики                                                                                                                                                  Ханты-Мансийского автономного округа – Югры</w:t>
        </w:r>
      </w:sdtContent>
    </w:sdt>
    <w:r w:rsidR="00D1691D" w:rsidRPr="00D1691D">
      <w:rPr>
        <w:rFonts w:ascii="Times New Roman" w:hAnsi="Times New Roman" w:cs="Times New Roman"/>
      </w:rPr>
      <w:t xml:space="preserve"> </w:t>
    </w:r>
    <w:r w:rsidR="00D1691D" w:rsidRPr="00D1691D">
      <w:rPr>
        <w:rFonts w:ascii="Times New Roman" w:hAnsi="Times New Roman" w:cs="Times New Roman"/>
      </w:rPr>
      <w:sym w:font="Wingdings" w:char="F09F"/>
    </w:r>
    <w:r w:rsidR="00D1691D" w:rsidRPr="00D1691D">
      <w:rPr>
        <w:rFonts w:ascii="Times New Roman" w:hAnsi="Times New Roman" w:cs="Times New Roman"/>
      </w:rPr>
      <w:t xml:space="preserve"> </w:t>
    </w:r>
    <w:r w:rsidRPr="00D1691D">
      <w:rPr>
        <w:rFonts w:ascii="Times New Roman" w:hAnsi="Times New Roman" w:cs="Times New Roman"/>
      </w:rPr>
      <w:fldChar w:fldCharType="begin"/>
    </w:r>
    <w:r w:rsidR="00D1691D" w:rsidRPr="00D1691D">
      <w:rPr>
        <w:rFonts w:ascii="Times New Roman" w:hAnsi="Times New Roman" w:cs="Times New Roman"/>
      </w:rPr>
      <w:instrText>PAGE  \* Arabic  \* MERGEFORMAT</w:instrText>
    </w:r>
    <w:r w:rsidRPr="00D1691D">
      <w:rPr>
        <w:rFonts w:ascii="Times New Roman" w:hAnsi="Times New Roman" w:cs="Times New Roman"/>
      </w:rPr>
      <w:fldChar w:fldCharType="separate"/>
    </w:r>
    <w:r w:rsidR="00E44D31">
      <w:rPr>
        <w:rFonts w:ascii="Times New Roman" w:hAnsi="Times New Roman" w:cs="Times New Roman"/>
        <w:noProof/>
      </w:rPr>
      <w:t>1</w:t>
    </w:r>
    <w:r w:rsidRPr="00D1691D"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17F" w:rsidRDefault="002E017F">
    <w:pPr>
      <w:jc w:val="right"/>
    </w:pPr>
  </w:p>
  <w:p w:rsidR="002E017F" w:rsidRDefault="00857863">
    <w:pPr>
      <w:jc w:val="right"/>
    </w:pPr>
    <w:r>
      <w:fldChar w:fldCharType="begin"/>
    </w:r>
    <w:r w:rsidR="00FB2F91">
      <w:instrText>PAGE   \* MERGEFORMAT</w:instrText>
    </w:r>
    <w:r>
      <w:fldChar w:fldCharType="separate"/>
    </w:r>
    <w:r w:rsidR="00FB2F91">
      <w:t>2</w:t>
    </w:r>
    <w:r>
      <w:fldChar w:fldCharType="end"/>
    </w:r>
    <w:r w:rsidR="00FB2F91">
      <w:t xml:space="preserve"> </w:t>
    </w:r>
    <w:r w:rsidR="00FB2F91">
      <w:rPr>
        <w:color w:val="E68422" w:themeColor="accent3"/>
      </w:rPr>
      <w:sym w:font="Wingdings 2" w:char="F097"/>
    </w:r>
    <w:r w:rsidR="00FB2F91">
      <w:t xml:space="preserve"> </w:t>
    </w:r>
  </w:p>
  <w:p w:rsidR="002E017F" w:rsidRDefault="00857863">
    <w:pPr>
      <w:jc w:val="right"/>
    </w:pPr>
    <w:r>
      <w:rPr>
        <w:noProof/>
      </w:rPr>
    </w:r>
    <w:r>
      <w:rPr>
        <w:noProof/>
      </w:rPr>
      <w:pict>
        <v:group id="Группа 4" o:spid="_x0000_s4097" style="width:183.3pt;height:3.55pt;mso-position-horizontal-relative:char;mso-position-vertical-relative:line" coordorigin="7606,15084" coordsize="3666,7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4099" type="#_x0000_t32" style="position:absolute;left:8548;top:15084;width:2723;height:0;rotation:1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JOrcMAAADaAAAADwAAAGRycy9kb3ducmV2LnhtbESPQWvCQBSE7wX/w/KE3pqNHkSiq4gg&#10;eFChaRG9vWZfs9Hs25BdNfHXdwuFHoeZ+YaZLztbizu1vnKsYJSkIIgLpysuFXx+bN6mIHxA1lg7&#10;JgU9eVguBi9zzLR78Dvd81CKCGGfoQITQpNJ6QtDFn3iGuLofbvWYoiyLaVu8RHhtpbjNJ1IixXH&#10;BYMNrQ0V1/xmFRzH+9HJfF1k7w/P3Tkvz7LXjVKvw241AxGoC//hv/ZWK5jA75V4A+T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yTq3DAAAA2gAAAA8AAAAAAAAAAAAA&#10;AAAAoQIAAGRycy9kb3ducmV2LnhtbFBLBQYAAAAABAAEAPkAAACRAwAAAAA=&#10;" strokecolor="#438086" strokeweight="1.5pt"/>
          <v:shape id="AutoShape 6" o:spid="_x0000_s4098" type="#_x0000_t32" style="position:absolute;left:7606;top:15155;width:3666;height:0;rotation:1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wgnMMAAADaAAAADwAAAGRycy9kb3ducmV2LnhtbESPX2vCQBDE3wW/w7GFvumlldqQeooI&#10;xTwV/IPQt21uTYK5vZBbNe2n7wmCj8PM/IaZLXrXqAt1ofZs4GWcgCIuvK25NLDffY5SUEGQLTae&#10;ycAvBVjMh4MZZtZfeUOXrZQqQjhkaKASaTOtQ1GRwzD2LXH0jr5zKFF2pbYdXiPcNfo1SabaYc1x&#10;ocKWVhUVp+3ZGfh26eFtxwdZr38mX3+p5P2yyI15fuqXH6CEenmE7+3cGniH25V4A/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MIJzDAAAA2gAAAA8AAAAAAAAAAAAA&#10;AAAAoQIAAGRycy9kb3ducmV2LnhtbFBLBQYAAAAABAAEAPkAAACRAwAAAAA=&#10;" strokecolor="#438086" strokeweight=".25pt"/>
          <w10:anchorlock/>
        </v:group>
      </w:pict>
    </w:r>
  </w:p>
  <w:p w:rsidR="002E017F" w:rsidRDefault="002E017F">
    <w:pPr>
      <w:pStyle w:val="a9"/>
      <w:rPr>
        <w:sz w:val="2"/>
        <w:szCs w:val="2"/>
      </w:rPr>
    </w:pPr>
  </w:p>
  <w:p w:rsidR="002E017F" w:rsidRDefault="002E017F"/>
  <w:p w:rsidR="002E017F" w:rsidRDefault="002E017F"/>
  <w:p w:rsidR="002E017F" w:rsidRDefault="002E017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17F" w:rsidRDefault="00857863">
    <w:pPr>
      <w:jc w:val="center"/>
    </w:pPr>
    <w:r>
      <w:rPr>
        <w:rFonts w:hint="eastAsia"/>
        <w:color w:val="6076B4" w:themeColor="accent1"/>
      </w:rPr>
      <w:fldChar w:fldCharType="begin"/>
    </w:r>
    <w:r w:rsidR="00FB2F91">
      <w:rPr>
        <w:color w:val="6076B4" w:themeColor="accent1"/>
      </w:rPr>
      <w:instrText>STYLEREF  "Заголовок 1"</w:instrText>
    </w:r>
    <w:r>
      <w:rPr>
        <w:rFonts w:hint="eastAsia"/>
        <w:color w:val="6076B4" w:themeColor="accent1"/>
      </w:rPr>
      <w:fldChar w:fldCharType="separate"/>
    </w:r>
    <w:r w:rsidR="004D76BF">
      <w:rPr>
        <w:noProof/>
        <w:color w:val="6076B4" w:themeColor="accent1"/>
      </w:rPr>
      <w:t>Можно выделить ряд ключевых ситуаций, в которых возникновение конфликта интересов является наиболее вероятным.</w:t>
    </w:r>
    <w:r>
      <w:rPr>
        <w:rFonts w:hint="eastAsia"/>
        <w:color w:val="6076B4" w:themeColor="accent1"/>
      </w:rPr>
      <w:fldChar w:fldCharType="end"/>
    </w:r>
    <w:r w:rsidR="00FB2F91">
      <w:rPr>
        <w:color w:val="6076B4" w:themeColor="accent1"/>
      </w:rPr>
      <w:t xml:space="preserve"> </w:t>
    </w:r>
    <w:r w:rsidR="00FB2F91">
      <w:rPr>
        <w:color w:val="6076B4" w:themeColor="accent1"/>
      </w:rPr>
      <w:sym w:font="Wingdings" w:char="F09F"/>
    </w:r>
    <w:r w:rsidR="00FB2F91">
      <w:rPr>
        <w:color w:val="6076B4" w:themeColor="accent1"/>
      </w:rPr>
      <w:t xml:space="preserve"> </w:t>
    </w:r>
    <w:r>
      <w:rPr>
        <w:color w:val="6076B4" w:themeColor="accent1"/>
      </w:rPr>
      <w:fldChar w:fldCharType="begin"/>
    </w:r>
    <w:r w:rsidR="00FB2F91">
      <w:rPr>
        <w:color w:val="6076B4" w:themeColor="accent1"/>
      </w:rPr>
      <w:instrText>PAGE  \* Arabic  \* MERGEFORMAT</w:instrText>
    </w:r>
    <w:r>
      <w:rPr>
        <w:color w:val="6076B4" w:themeColor="accent1"/>
      </w:rPr>
      <w:fldChar w:fldCharType="separate"/>
    </w:r>
    <w:r w:rsidR="00E56D03">
      <w:rPr>
        <w:noProof/>
        <w:color w:val="6076B4" w:themeColor="accent1"/>
      </w:rPr>
      <w:t>1</w:t>
    </w:r>
    <w:r>
      <w:rPr>
        <w:color w:val="6076B4" w:themeColor="accent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9F5" w:rsidRDefault="002C49F5">
      <w:pPr>
        <w:spacing w:after="0" w:line="240" w:lineRule="auto"/>
      </w:pPr>
      <w:r>
        <w:separator/>
      </w:r>
    </w:p>
  </w:footnote>
  <w:footnote w:type="continuationSeparator" w:id="0">
    <w:p w:rsidR="002C49F5" w:rsidRDefault="002C4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000000" w:themeColor="text1"/>
      </w:rPr>
      <w:alias w:val="Название"/>
      <w:id w:val="35978045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E017F" w:rsidRPr="004053B7" w:rsidRDefault="00781250">
        <w:pPr>
          <w:spacing w:after="0"/>
          <w:jc w:val="center"/>
          <w:rPr>
            <w:rFonts w:ascii="Times New Roman" w:hAnsi="Times New Roman" w:cs="Times New Roman"/>
            <w:color w:val="000000" w:themeColor="text1"/>
          </w:rPr>
        </w:pPr>
        <w:proofErr w:type="gramStart"/>
        <w:r>
          <w:rPr>
            <w:rFonts w:ascii="Times New Roman" w:hAnsi="Times New Roman" w:cs="Times New Roman"/>
            <w:color w:val="000000" w:themeColor="text1"/>
          </w:rPr>
          <w:t xml:space="preserve">Методические рекомендации по выявлению фактов, содержащих признаки конфликта интересов,            в том числе скрытой </w:t>
        </w:r>
        <w:proofErr w:type="spellStart"/>
        <w:r>
          <w:rPr>
            <w:rFonts w:ascii="Times New Roman" w:hAnsi="Times New Roman" w:cs="Times New Roman"/>
            <w:color w:val="000000" w:themeColor="text1"/>
          </w:rPr>
          <w:t>аффилированности</w:t>
        </w:r>
        <w:proofErr w:type="spellEnd"/>
        <w:proofErr w:type="gramEnd"/>
      </w:p>
    </w:sdtContent>
  </w:sdt>
  <w:p w:rsidR="002E017F" w:rsidRPr="004053B7" w:rsidRDefault="00FB2F91">
    <w:pPr>
      <w:jc w:val="center"/>
      <w:rPr>
        <w:rFonts w:ascii="Times New Roman" w:hAnsi="Times New Roman" w:cs="Times New Roman"/>
        <w:color w:val="000000" w:themeColor="text1"/>
      </w:rPr>
    </w:pPr>
    <w:r w:rsidRPr="004053B7">
      <w:rPr>
        <w:rFonts w:ascii="Times New Roman" w:hAnsi="Times New Roman" w:cs="Times New Roman"/>
        <w:color w:val="000000" w:themeColor="text1"/>
      </w:rPr>
      <w:sym w:font="Symbol" w:char="F0B7"/>
    </w:r>
    <w:r w:rsidRPr="004053B7">
      <w:rPr>
        <w:rFonts w:ascii="Times New Roman" w:hAnsi="Times New Roman" w:cs="Times New Roman"/>
        <w:color w:val="000000" w:themeColor="text1"/>
      </w:rPr>
      <w:t xml:space="preserve"> </w:t>
    </w:r>
    <w:r w:rsidRPr="004053B7">
      <w:rPr>
        <w:rFonts w:ascii="Times New Roman" w:hAnsi="Times New Roman" w:cs="Times New Roman"/>
        <w:color w:val="000000" w:themeColor="text1"/>
      </w:rPr>
      <w:sym w:font="Symbol" w:char="F0B7"/>
    </w:r>
    <w:r w:rsidRPr="004053B7">
      <w:rPr>
        <w:rFonts w:ascii="Times New Roman" w:hAnsi="Times New Roman" w:cs="Times New Roman"/>
        <w:color w:val="000000" w:themeColor="text1"/>
      </w:rPr>
      <w:t xml:space="preserve"> </w:t>
    </w:r>
    <w:r w:rsidRPr="004053B7">
      <w:rPr>
        <w:rFonts w:ascii="Times New Roman" w:hAnsi="Times New Roman" w:cs="Times New Roman"/>
        <w:color w:val="000000" w:themeColor="text1"/>
      </w:rPr>
      <w:sym w:font="Symbol" w:char="F0B7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21636A0"/>
    <w:multiLevelType w:val="hybridMultilevel"/>
    <w:tmpl w:val="8B3877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F5F81"/>
    <w:multiLevelType w:val="hybridMultilevel"/>
    <w:tmpl w:val="62665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21FC9"/>
    <w:multiLevelType w:val="hybridMultilevel"/>
    <w:tmpl w:val="1E284660"/>
    <w:lvl w:ilvl="0" w:tplc="9200852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>
    <w:nsid w:val="3EF625D3"/>
    <w:multiLevelType w:val="hybridMultilevel"/>
    <w:tmpl w:val="B568F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B488F"/>
    <w:multiLevelType w:val="hybridMultilevel"/>
    <w:tmpl w:val="F0BABA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416C54"/>
    <w:multiLevelType w:val="hybridMultilevel"/>
    <w:tmpl w:val="301601AA"/>
    <w:lvl w:ilvl="0" w:tplc="C23C332A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7">
    <w:nsid w:val="641D7353"/>
    <w:multiLevelType w:val="hybridMultilevel"/>
    <w:tmpl w:val="F8601AC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61A3126"/>
    <w:multiLevelType w:val="multilevel"/>
    <w:tmpl w:val="74FA1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6BD2A15"/>
    <w:multiLevelType w:val="hybridMultilevel"/>
    <w:tmpl w:val="460A5FF4"/>
    <w:lvl w:ilvl="0" w:tplc="1DBAE4BA">
      <w:start w:val="1"/>
      <w:numFmt w:val="decimal"/>
      <w:lvlText w:val="%1)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83D3F1D"/>
    <w:multiLevelType w:val="hybridMultilevel"/>
    <w:tmpl w:val="64D0EA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0E300AB"/>
    <w:multiLevelType w:val="hybridMultilevel"/>
    <w:tmpl w:val="46A2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F757AF"/>
    <w:multiLevelType w:val="hybridMultilevel"/>
    <w:tmpl w:val="153E3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6226B9"/>
    <w:multiLevelType w:val="hybridMultilevel"/>
    <w:tmpl w:val="994A302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253A73"/>
    <w:multiLevelType w:val="hybridMultilevel"/>
    <w:tmpl w:val="39F249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10"/>
  </w:num>
  <w:num w:numId="9">
    <w:abstractNumId w:val="8"/>
  </w:num>
  <w:num w:numId="10">
    <w:abstractNumId w:val="2"/>
  </w:num>
  <w:num w:numId="11">
    <w:abstractNumId w:val="12"/>
  </w:num>
  <w:num w:numId="12">
    <w:abstractNumId w:val="3"/>
  </w:num>
  <w:num w:numId="13">
    <w:abstractNumId w:val="6"/>
  </w:num>
  <w:num w:numId="14">
    <w:abstractNumId w:val="4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5"/>
        <o:r id="V:Rule2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F6B7A"/>
    <w:rsid w:val="000108C4"/>
    <w:rsid w:val="00074C6A"/>
    <w:rsid w:val="0008034B"/>
    <w:rsid w:val="000F52C7"/>
    <w:rsid w:val="000F71A9"/>
    <w:rsid w:val="000F75CC"/>
    <w:rsid w:val="001D43D8"/>
    <w:rsid w:val="00207AA6"/>
    <w:rsid w:val="0025727F"/>
    <w:rsid w:val="002A7639"/>
    <w:rsid w:val="002C49F5"/>
    <w:rsid w:val="002D2E03"/>
    <w:rsid w:val="002D49F6"/>
    <w:rsid w:val="002E017F"/>
    <w:rsid w:val="0031325E"/>
    <w:rsid w:val="00337200"/>
    <w:rsid w:val="00357A1A"/>
    <w:rsid w:val="0037086F"/>
    <w:rsid w:val="00370A23"/>
    <w:rsid w:val="00377333"/>
    <w:rsid w:val="00385D11"/>
    <w:rsid w:val="003B5D7B"/>
    <w:rsid w:val="003E635F"/>
    <w:rsid w:val="004053B7"/>
    <w:rsid w:val="00423939"/>
    <w:rsid w:val="00427021"/>
    <w:rsid w:val="004619E1"/>
    <w:rsid w:val="00470A9B"/>
    <w:rsid w:val="0047106C"/>
    <w:rsid w:val="00471597"/>
    <w:rsid w:val="004D76BF"/>
    <w:rsid w:val="004E3941"/>
    <w:rsid w:val="004F6B7A"/>
    <w:rsid w:val="0059180E"/>
    <w:rsid w:val="005B7FFC"/>
    <w:rsid w:val="005E54EB"/>
    <w:rsid w:val="005F3621"/>
    <w:rsid w:val="00617635"/>
    <w:rsid w:val="00642F16"/>
    <w:rsid w:val="00654245"/>
    <w:rsid w:val="006801B9"/>
    <w:rsid w:val="006A4CF2"/>
    <w:rsid w:val="006B38D3"/>
    <w:rsid w:val="006C1337"/>
    <w:rsid w:val="00781250"/>
    <w:rsid w:val="00796ABF"/>
    <w:rsid w:val="007B0B79"/>
    <w:rsid w:val="00825635"/>
    <w:rsid w:val="0085447C"/>
    <w:rsid w:val="00857863"/>
    <w:rsid w:val="008D6C67"/>
    <w:rsid w:val="00911955"/>
    <w:rsid w:val="0092036E"/>
    <w:rsid w:val="00970BEF"/>
    <w:rsid w:val="00994F73"/>
    <w:rsid w:val="009952C6"/>
    <w:rsid w:val="00995F69"/>
    <w:rsid w:val="009A19F7"/>
    <w:rsid w:val="009B7FFA"/>
    <w:rsid w:val="00A1417C"/>
    <w:rsid w:val="00A16A9A"/>
    <w:rsid w:val="00A5666E"/>
    <w:rsid w:val="00A63972"/>
    <w:rsid w:val="00A713FE"/>
    <w:rsid w:val="00A7161C"/>
    <w:rsid w:val="00AA59B5"/>
    <w:rsid w:val="00AE159C"/>
    <w:rsid w:val="00B405D6"/>
    <w:rsid w:val="00B616DC"/>
    <w:rsid w:val="00B67E41"/>
    <w:rsid w:val="00B70BF2"/>
    <w:rsid w:val="00BB4844"/>
    <w:rsid w:val="00BD4F03"/>
    <w:rsid w:val="00BD7610"/>
    <w:rsid w:val="00BE2787"/>
    <w:rsid w:val="00C055BC"/>
    <w:rsid w:val="00C17906"/>
    <w:rsid w:val="00C45715"/>
    <w:rsid w:val="00C76479"/>
    <w:rsid w:val="00CB0256"/>
    <w:rsid w:val="00CC2F12"/>
    <w:rsid w:val="00CE0502"/>
    <w:rsid w:val="00D1691D"/>
    <w:rsid w:val="00D47EA1"/>
    <w:rsid w:val="00D670D3"/>
    <w:rsid w:val="00D85D6A"/>
    <w:rsid w:val="00E030A1"/>
    <w:rsid w:val="00E427D9"/>
    <w:rsid w:val="00E44D31"/>
    <w:rsid w:val="00E51AAB"/>
    <w:rsid w:val="00E56518"/>
    <w:rsid w:val="00E56D03"/>
    <w:rsid w:val="00E7336B"/>
    <w:rsid w:val="00EB24A7"/>
    <w:rsid w:val="00EF6BD8"/>
    <w:rsid w:val="00F00F03"/>
    <w:rsid w:val="00F05B7D"/>
    <w:rsid w:val="00F11A5A"/>
    <w:rsid w:val="00F71D81"/>
    <w:rsid w:val="00FB2276"/>
    <w:rsid w:val="00FB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63"/>
  </w:style>
  <w:style w:type="paragraph" w:styleId="1">
    <w:name w:val="heading 1"/>
    <w:basedOn w:val="a"/>
    <w:next w:val="a"/>
    <w:link w:val="10"/>
    <w:uiPriority w:val="9"/>
    <w:qFormat/>
    <w:rsid w:val="0085786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786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57863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863"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3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863"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863"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863"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863"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863"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863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57863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57863"/>
    <w:rPr>
      <w:rFonts w:asciiTheme="majorHAnsi" w:eastAsiaTheme="majorEastAsia" w:hAnsiTheme="majorHAnsi" w:cstheme="majorBidi"/>
      <w:bCs/>
      <w:i/>
      <w:color w:val="auto"/>
      <w:sz w:val="23"/>
    </w:rPr>
  </w:style>
  <w:style w:type="paragraph" w:styleId="a3">
    <w:name w:val="Title"/>
    <w:basedOn w:val="a"/>
    <w:next w:val="a"/>
    <w:link w:val="a4"/>
    <w:uiPriority w:val="10"/>
    <w:qFormat/>
    <w:rsid w:val="00857863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857863"/>
    <w:rPr>
      <w:rFonts w:asciiTheme="majorHAnsi" w:eastAsiaTheme="majorEastAsia" w:hAnsiTheme="majorHAnsi" w:cstheme="majorBidi"/>
      <w:color w:val="auto"/>
      <w:spacing w:val="5"/>
      <w:kern w:val="28"/>
      <w:sz w:val="60"/>
      <w:szCs w:val="60"/>
    </w:rPr>
  </w:style>
  <w:style w:type="paragraph" w:styleId="a5">
    <w:name w:val="Subtitle"/>
    <w:basedOn w:val="a"/>
    <w:next w:val="a"/>
    <w:link w:val="a6"/>
    <w:uiPriority w:val="11"/>
    <w:qFormat/>
    <w:rsid w:val="00857863"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57863"/>
    <w:rPr>
      <w:rFonts w:eastAsiaTheme="majorEastAsia" w:cstheme="majorBidi"/>
      <w:iCs/>
      <w:color w:val="auto"/>
      <w:spacing w:val="15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57863"/>
    <w:pPr>
      <w:tabs>
        <w:tab w:val="center" w:pos="4320"/>
        <w:tab w:val="right" w:pos="8640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7863"/>
    <w:rPr>
      <w:rFonts w:eastAsiaTheme="minorEastAsia"/>
    </w:rPr>
  </w:style>
  <w:style w:type="paragraph" w:styleId="a9">
    <w:name w:val="No Spacing"/>
    <w:link w:val="aa"/>
    <w:uiPriority w:val="1"/>
    <w:qFormat/>
    <w:rsid w:val="00857863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857863"/>
  </w:style>
  <w:style w:type="paragraph" w:styleId="ab">
    <w:name w:val="Balloon Text"/>
    <w:basedOn w:val="a"/>
    <w:link w:val="ac"/>
    <w:uiPriority w:val="99"/>
    <w:semiHidden/>
    <w:unhideWhenUsed/>
    <w:rsid w:val="00857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7863"/>
    <w:rPr>
      <w:rFonts w:ascii="Tahoma" w:eastAsiaTheme="minorEastAsi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857863"/>
    <w:rPr>
      <w:rFonts w:asciiTheme="majorHAnsi" w:eastAsiaTheme="majorEastAsia" w:hAnsiTheme="majorHAnsi" w:cstheme="majorBidi"/>
      <w:bCs/>
      <w:i/>
      <w:iCs/>
      <w:color w:val="auto"/>
      <w:sz w:val="23"/>
    </w:rPr>
  </w:style>
  <w:style w:type="character" w:customStyle="1" w:styleId="50">
    <w:name w:val="Заголовок 5 Знак"/>
    <w:basedOn w:val="a0"/>
    <w:link w:val="5"/>
    <w:uiPriority w:val="9"/>
    <w:semiHidden/>
    <w:rsid w:val="0085786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57863"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70">
    <w:name w:val="Заголовок 7 Знак"/>
    <w:basedOn w:val="a0"/>
    <w:link w:val="7"/>
    <w:uiPriority w:val="9"/>
    <w:semiHidden/>
    <w:rsid w:val="00857863"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80">
    <w:name w:val="Заголовок 8 Знак"/>
    <w:basedOn w:val="a0"/>
    <w:link w:val="8"/>
    <w:uiPriority w:val="9"/>
    <w:semiHidden/>
    <w:rsid w:val="0085786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5786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857863"/>
    <w:pPr>
      <w:spacing w:line="240" w:lineRule="auto"/>
    </w:pPr>
    <w:rPr>
      <w:b/>
      <w:bCs/>
      <w:color w:val="2F5897" w:themeColor="text2"/>
      <w:sz w:val="18"/>
      <w:szCs w:val="18"/>
    </w:rPr>
  </w:style>
  <w:style w:type="character" w:styleId="ae">
    <w:name w:val="Strong"/>
    <w:basedOn w:val="a0"/>
    <w:uiPriority w:val="22"/>
    <w:qFormat/>
    <w:rsid w:val="00857863"/>
    <w:rPr>
      <w:b/>
      <w:bCs/>
    </w:rPr>
  </w:style>
  <w:style w:type="character" w:styleId="af">
    <w:name w:val="Emphasis"/>
    <w:basedOn w:val="a0"/>
    <w:uiPriority w:val="20"/>
    <w:qFormat/>
    <w:rsid w:val="00857863"/>
    <w:rPr>
      <w:i/>
      <w:iCs/>
      <w:color w:val="auto"/>
    </w:rPr>
  </w:style>
  <w:style w:type="paragraph" w:styleId="af0">
    <w:name w:val="List Paragraph"/>
    <w:basedOn w:val="a"/>
    <w:uiPriority w:val="34"/>
    <w:qFormat/>
    <w:rsid w:val="00857863"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21">
    <w:name w:val="Quote"/>
    <w:basedOn w:val="a"/>
    <w:next w:val="a"/>
    <w:link w:val="22"/>
    <w:uiPriority w:val="29"/>
    <w:qFormat/>
    <w:rsid w:val="00857863"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</w:rPr>
  </w:style>
  <w:style w:type="character" w:customStyle="1" w:styleId="22">
    <w:name w:val="Цитата 2 Знак"/>
    <w:basedOn w:val="a0"/>
    <w:link w:val="21"/>
    <w:uiPriority w:val="29"/>
    <w:rsid w:val="00857863"/>
    <w:rPr>
      <w:rFonts w:asciiTheme="majorHAnsi" w:hAnsiTheme="majorHAnsi"/>
      <w:i/>
      <w:iCs/>
      <w:color w:val="auto"/>
      <w:sz w:val="24"/>
    </w:rPr>
  </w:style>
  <w:style w:type="paragraph" w:styleId="af1">
    <w:name w:val="Intense Quote"/>
    <w:basedOn w:val="a"/>
    <w:next w:val="a"/>
    <w:link w:val="af2"/>
    <w:uiPriority w:val="30"/>
    <w:qFormat/>
    <w:rsid w:val="00857863"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</w:rPr>
  </w:style>
  <w:style w:type="character" w:customStyle="1" w:styleId="af2">
    <w:name w:val="Выделенная цитата Знак"/>
    <w:basedOn w:val="a0"/>
    <w:link w:val="af1"/>
    <w:uiPriority w:val="30"/>
    <w:rsid w:val="00857863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</w:rPr>
  </w:style>
  <w:style w:type="character" w:styleId="af3">
    <w:name w:val="Subtle Emphasis"/>
    <w:basedOn w:val="a0"/>
    <w:uiPriority w:val="19"/>
    <w:qFormat/>
    <w:rsid w:val="00857863"/>
    <w:rPr>
      <w:i/>
      <w:iCs/>
      <w:color w:val="auto"/>
    </w:rPr>
  </w:style>
  <w:style w:type="character" w:styleId="af4">
    <w:name w:val="Intense Emphasis"/>
    <w:basedOn w:val="a0"/>
    <w:uiPriority w:val="21"/>
    <w:qFormat/>
    <w:rsid w:val="00857863"/>
    <w:rPr>
      <w:b/>
      <w:bCs/>
      <w:i/>
      <w:iCs/>
      <w:caps w:val="0"/>
      <w:smallCaps w:val="0"/>
      <w:color w:val="auto"/>
    </w:rPr>
  </w:style>
  <w:style w:type="character" w:styleId="af5">
    <w:name w:val="Subtle Reference"/>
    <w:basedOn w:val="a0"/>
    <w:uiPriority w:val="31"/>
    <w:qFormat/>
    <w:rsid w:val="00857863"/>
    <w:rPr>
      <w:smallCaps/>
      <w:color w:val="auto"/>
      <w:u w:val="single"/>
    </w:rPr>
  </w:style>
  <w:style w:type="character" w:styleId="af6">
    <w:name w:val="Intense Reference"/>
    <w:basedOn w:val="a0"/>
    <w:uiPriority w:val="32"/>
    <w:qFormat/>
    <w:rsid w:val="00857863"/>
    <w:rPr>
      <w:b/>
      <w:bCs/>
      <w:caps w:val="0"/>
      <w:smallCaps w:val="0"/>
      <w:color w:val="auto"/>
      <w:spacing w:val="5"/>
      <w:u w:val="single"/>
    </w:rPr>
  </w:style>
  <w:style w:type="character" w:styleId="af7">
    <w:name w:val="Book Title"/>
    <w:basedOn w:val="a0"/>
    <w:uiPriority w:val="33"/>
    <w:qFormat/>
    <w:rsid w:val="00857863"/>
    <w:rPr>
      <w:b/>
      <w:bCs/>
      <w:caps w:val="0"/>
      <w:smallCaps/>
      <w:spacing w:val="10"/>
    </w:rPr>
  </w:style>
  <w:style w:type="paragraph" w:styleId="af8">
    <w:name w:val="TOC Heading"/>
    <w:basedOn w:val="1"/>
    <w:next w:val="a"/>
    <w:uiPriority w:val="39"/>
    <w:semiHidden/>
    <w:unhideWhenUsed/>
    <w:qFormat/>
    <w:rsid w:val="00857863"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styleId="af9">
    <w:name w:val="Placeholder Text"/>
    <w:basedOn w:val="a0"/>
    <w:uiPriority w:val="99"/>
    <w:semiHidden/>
    <w:rsid w:val="00857863"/>
    <w:rPr>
      <w:color w:val="808080"/>
    </w:rPr>
  </w:style>
  <w:style w:type="paragraph" w:styleId="afa">
    <w:name w:val="footer"/>
    <w:basedOn w:val="a"/>
    <w:link w:val="afb"/>
    <w:uiPriority w:val="99"/>
    <w:unhideWhenUsed/>
    <w:rsid w:val="00857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857863"/>
  </w:style>
  <w:style w:type="paragraph" w:customStyle="1" w:styleId="ConsPlusNormal">
    <w:name w:val="ConsPlusNormal"/>
    <w:uiPriority w:val="99"/>
    <w:rsid w:val="004F6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c">
    <w:name w:val="Hyperlink"/>
    <w:basedOn w:val="a0"/>
    <w:uiPriority w:val="99"/>
    <w:semiHidden/>
    <w:unhideWhenUsed/>
    <w:rsid w:val="00427021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fd">
    <w:name w:val="footnote text"/>
    <w:basedOn w:val="a"/>
    <w:link w:val="afe"/>
    <w:semiHidden/>
    <w:unhideWhenUsed/>
    <w:rsid w:val="00C055BC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C055BC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C055BC"/>
    <w:rPr>
      <w:vertAlign w:val="superscript"/>
    </w:rPr>
  </w:style>
  <w:style w:type="paragraph" w:styleId="aff0">
    <w:name w:val="Normal (Web)"/>
    <w:basedOn w:val="a"/>
    <w:uiPriority w:val="99"/>
    <w:semiHidden/>
    <w:unhideWhenUsed/>
    <w:rsid w:val="00471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qFormat/>
    <w:rsid w:val="00C17906"/>
    <w:pPr>
      <w:ind w:left="720"/>
      <w:contextualSpacing/>
    </w:pPr>
    <w:rPr>
      <w:rFonts w:ascii="Calibri" w:eastAsia="Calibri" w:hAnsi="Calibri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3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Cs/>
      <w:i/>
      <w:color w:val="auto"/>
      <w:sz w:val="23"/>
    </w:rPr>
  </w:style>
  <w:style w:type="paragraph" w:styleId="a3">
    <w:name w:val="Title"/>
    <w:basedOn w:val="a"/>
    <w:next w:val="a"/>
    <w:link w:val="a4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60"/>
      <w14:ligatures w14:val="standardContextual"/>
      <w14:cntxtAlts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auto"/>
      <w:spacing w:val="5"/>
      <w:kern w:val="28"/>
      <w:sz w:val="60"/>
      <w:szCs w:val="60"/>
      <w14:ligatures w14:val="standardContextual"/>
      <w14:cntxtAlts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eastAsiaTheme="majorEastAsia" w:cstheme="majorBidi"/>
      <w:iCs/>
      <w:color w:val="auto"/>
      <w:spacing w:val="15"/>
      <w:sz w:val="24"/>
      <w:szCs w:val="24"/>
    </w:rPr>
  </w:style>
  <w:style w:type="paragraph" w:styleId="a7">
    <w:name w:val="header"/>
    <w:basedOn w:val="a"/>
    <w:link w:val="a8"/>
    <w:uiPriority w:val="99"/>
    <w:unhideWhenUsed/>
    <w:pPr>
      <w:tabs>
        <w:tab w:val="center" w:pos="4320"/>
        <w:tab w:val="right" w:pos="8640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eastAsiaTheme="minorEastAsia"/>
    </w:rPr>
  </w:style>
  <w:style w:type="paragraph" w:styleId="a9">
    <w:name w:val="No Spacing"/>
    <w:link w:val="aa"/>
    <w:uiPriority w:val="1"/>
    <w:qFormat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eastAsiaTheme="minorEastAsi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Cs/>
      <w:i/>
      <w:iCs/>
      <w:color w:val="auto"/>
      <w:sz w:val="23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Emphasis"/>
    <w:basedOn w:val="a0"/>
    <w:uiPriority w:val="20"/>
    <w:qFormat/>
    <w:rPr>
      <w:i/>
      <w:iCs/>
      <w:color w:val="auto"/>
    </w:rPr>
  </w:style>
  <w:style w:type="paragraph" w:styleId="af0">
    <w:name w:val="List Paragraph"/>
    <w:basedOn w:val="a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21">
    <w:name w:val="Quote"/>
    <w:basedOn w:val="a"/>
    <w:next w:val="a"/>
    <w:link w:val="22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</w:rPr>
  </w:style>
  <w:style w:type="character" w:customStyle="1" w:styleId="22">
    <w:name w:val="Цитата 2 Знак"/>
    <w:basedOn w:val="a0"/>
    <w:link w:val="21"/>
    <w:uiPriority w:val="29"/>
    <w:rPr>
      <w:rFonts w:asciiTheme="majorHAnsi" w:hAnsiTheme="majorHAnsi"/>
      <w:i/>
      <w:iCs/>
      <w:color w:val="auto"/>
      <w:sz w:val="24"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14:ligatures w14:val="standardContextual"/>
      <w14:cntxtAlts/>
    </w:rPr>
  </w:style>
  <w:style w:type="character" w:customStyle="1" w:styleId="af2">
    <w:name w:val="Выделенная цитата Знак"/>
    <w:basedOn w:val="a0"/>
    <w:link w:val="af1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14:ligatures w14:val="standardContextual"/>
      <w14:cntxtAlts/>
    </w:rPr>
  </w:style>
  <w:style w:type="character" w:styleId="af3">
    <w:name w:val="Subtle Emphasis"/>
    <w:basedOn w:val="a0"/>
    <w:uiPriority w:val="19"/>
    <w:qFormat/>
    <w:rPr>
      <w:i/>
      <w:iCs/>
      <w:color w:val="auto"/>
    </w:rPr>
  </w:style>
  <w:style w:type="character" w:styleId="af4">
    <w:name w:val="Intense Emphasis"/>
    <w:basedOn w:val="a0"/>
    <w:uiPriority w:val="21"/>
    <w:qFormat/>
    <w:rPr>
      <w:b/>
      <w:bCs/>
      <w:i/>
      <w:iCs/>
      <w:caps w:val="0"/>
      <w:smallCaps w:val="0"/>
      <w:color w:val="auto"/>
    </w:rPr>
  </w:style>
  <w:style w:type="character" w:styleId="af5">
    <w:name w:val="Subtle Reference"/>
    <w:basedOn w:val="a0"/>
    <w:uiPriority w:val="31"/>
    <w:qFormat/>
    <w:rPr>
      <w:smallCaps/>
      <w:color w:val="auto"/>
      <w:u w:val="single"/>
    </w:rPr>
  </w:style>
  <w:style w:type="character" w:styleId="af6">
    <w:name w:val="Intense Reference"/>
    <w:basedOn w:val="a0"/>
    <w:uiPriority w:val="32"/>
    <w:qFormat/>
    <w:rPr>
      <w:b/>
      <w:bCs/>
      <w:caps w:val="0"/>
      <w:smallCaps w:val="0"/>
      <w:color w:val="auto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caps w:val="0"/>
      <w:smallCaps/>
      <w:spacing w:val="10"/>
    </w:rPr>
  </w:style>
  <w:style w:type="paragraph" w:styleId="af8">
    <w:name w:val="TOC Heading"/>
    <w:basedOn w:val="1"/>
    <w:next w:val="a"/>
    <w:uiPriority w:val="39"/>
    <w:semiHidden/>
    <w:unhideWhenUsed/>
    <w:qFormat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styleId="af9">
    <w:name w:val="Placeholder Text"/>
    <w:basedOn w:val="a0"/>
    <w:uiPriority w:val="99"/>
    <w:semiHidden/>
    <w:rPr>
      <w:color w:val="808080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customStyle="1" w:styleId="ConsPlusNormal">
    <w:name w:val="ConsPlusNormal"/>
    <w:uiPriority w:val="99"/>
    <w:rsid w:val="004F6B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c">
    <w:name w:val="Hyperlink"/>
    <w:basedOn w:val="a0"/>
    <w:uiPriority w:val="99"/>
    <w:semiHidden/>
    <w:unhideWhenUsed/>
    <w:rsid w:val="00427021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fd">
    <w:name w:val="footnote text"/>
    <w:basedOn w:val="a"/>
    <w:link w:val="afe"/>
    <w:semiHidden/>
    <w:unhideWhenUsed/>
    <w:rsid w:val="00C055BC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C055BC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C055BC"/>
    <w:rPr>
      <w:vertAlign w:val="superscript"/>
    </w:rPr>
  </w:style>
  <w:style w:type="paragraph" w:styleId="aff0">
    <w:name w:val="Normal (Web)"/>
    <w:basedOn w:val="a"/>
    <w:uiPriority w:val="99"/>
    <w:semiHidden/>
    <w:unhideWhenUsed/>
    <w:rsid w:val="00471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qFormat/>
    <w:rsid w:val="00C17906"/>
    <w:pPr>
      <w:ind w:left="720"/>
      <w:contextualSpacing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rontsovaLS\AppData\Roaming\Microsoft\&#1064;&#1072;&#1073;&#1083;&#1086;&#1085;&#1099;\Executive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28DCA71A07440EDA67DD22AF56ACD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FE00FC-C0FE-4693-A410-D1473380B22E}"/>
      </w:docPartPr>
      <w:docPartBody>
        <w:p w:rsidR="00AE1A70" w:rsidRDefault="00A97CF7">
          <w:pPr>
            <w:pStyle w:val="328DCA71A07440EDA67DD22AF56ACD69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152315104748458EA41EF5BE90FE32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3D052E-D84C-4130-967E-BB894AF46560}"/>
      </w:docPartPr>
      <w:docPartBody>
        <w:p w:rsidR="00723594" w:rsidRDefault="00C2601E" w:rsidP="00C2601E">
          <w:pPr>
            <w:pStyle w:val="152315104748458EA41EF5BE90FE329A"/>
          </w:pPr>
          <w:r>
            <w:rPr>
              <w:color w:val="4F81BD" w:themeColor="accent1"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12D47"/>
    <w:rsid w:val="00346DF4"/>
    <w:rsid w:val="00517609"/>
    <w:rsid w:val="00527BEE"/>
    <w:rsid w:val="00660D76"/>
    <w:rsid w:val="00723594"/>
    <w:rsid w:val="007962B7"/>
    <w:rsid w:val="007E6810"/>
    <w:rsid w:val="00812D47"/>
    <w:rsid w:val="008A42D1"/>
    <w:rsid w:val="008C5853"/>
    <w:rsid w:val="00A650B5"/>
    <w:rsid w:val="00A7462B"/>
    <w:rsid w:val="00A97CF7"/>
    <w:rsid w:val="00AE1A70"/>
    <w:rsid w:val="00B745CA"/>
    <w:rsid w:val="00C21774"/>
    <w:rsid w:val="00C2601E"/>
    <w:rsid w:val="00CE323D"/>
    <w:rsid w:val="00D77C08"/>
    <w:rsid w:val="00DB3954"/>
    <w:rsid w:val="00EA1F65"/>
    <w:rsid w:val="00F42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BB"/>
  </w:style>
  <w:style w:type="paragraph" w:styleId="1">
    <w:name w:val="heading 1"/>
    <w:basedOn w:val="a"/>
    <w:next w:val="a"/>
    <w:link w:val="10"/>
    <w:uiPriority w:val="9"/>
    <w:qFormat/>
    <w:rsid w:val="00F422B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4F81BD" w:themeColor="accen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22B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1F497D" w:themeColor="text2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422BB"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1F497D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F823DE70FD4CF7AE99356691257298">
    <w:name w:val="22F823DE70FD4CF7AE99356691257298"/>
    <w:rsid w:val="00F422BB"/>
  </w:style>
  <w:style w:type="paragraph" w:customStyle="1" w:styleId="328DCA71A07440EDA67DD22AF56ACD69">
    <w:name w:val="328DCA71A07440EDA67DD22AF56ACD69"/>
    <w:rsid w:val="00F422BB"/>
  </w:style>
  <w:style w:type="paragraph" w:customStyle="1" w:styleId="A166C19B59E948F28AFBCDB096E39A10">
    <w:name w:val="A166C19B59E948F28AFBCDB096E39A10"/>
    <w:rsid w:val="00F422BB"/>
  </w:style>
  <w:style w:type="character" w:customStyle="1" w:styleId="10">
    <w:name w:val="Заголовок 1 Знак"/>
    <w:basedOn w:val="a0"/>
    <w:link w:val="1"/>
    <w:uiPriority w:val="9"/>
    <w:rsid w:val="00F422BB"/>
    <w:rPr>
      <w:rFonts w:asciiTheme="majorHAnsi" w:eastAsiaTheme="majorEastAsia" w:hAnsiTheme="majorHAnsi" w:cstheme="majorBidi"/>
      <w:bCs/>
      <w:i/>
      <w:color w:val="4F81BD" w:themeColor="accen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422BB"/>
    <w:rPr>
      <w:rFonts w:asciiTheme="majorHAnsi" w:eastAsiaTheme="majorEastAsia" w:hAnsiTheme="majorHAnsi" w:cstheme="majorBidi"/>
      <w:bCs/>
      <w:color w:val="1F497D" w:themeColor="text2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422BB"/>
    <w:rPr>
      <w:rFonts w:eastAsiaTheme="majorEastAsia" w:cstheme="majorBidi"/>
      <w:b/>
      <w:bCs/>
      <w:caps/>
      <w:color w:val="1F497D" w:themeColor="text2"/>
    </w:rPr>
  </w:style>
  <w:style w:type="paragraph" w:customStyle="1" w:styleId="0DBE7E1537DC4860AEBBE958F92E6C56">
    <w:name w:val="0DBE7E1537DC4860AEBBE958F92E6C56"/>
    <w:rsid w:val="00F422BB"/>
  </w:style>
  <w:style w:type="paragraph" w:customStyle="1" w:styleId="E66D299416A443E48A3A9CE7F81F55BC">
    <w:name w:val="E66D299416A443E48A3A9CE7F81F55BC"/>
    <w:rsid w:val="00812D47"/>
  </w:style>
  <w:style w:type="paragraph" w:customStyle="1" w:styleId="0787B430806441EE9F7D294F7B87CEDB">
    <w:name w:val="0787B430806441EE9F7D294F7B87CEDB"/>
    <w:rsid w:val="00812D47"/>
  </w:style>
  <w:style w:type="paragraph" w:customStyle="1" w:styleId="F641C8B1E9C242DAB791E2625368579D">
    <w:name w:val="F641C8B1E9C242DAB791E2625368579D"/>
    <w:rsid w:val="00812D47"/>
  </w:style>
  <w:style w:type="paragraph" w:customStyle="1" w:styleId="38AE403406744A01AA00539577E1CB85">
    <w:name w:val="38AE403406744A01AA00539577E1CB85"/>
    <w:rsid w:val="00812D47"/>
  </w:style>
  <w:style w:type="paragraph" w:customStyle="1" w:styleId="D52126DF93584D8AADF5C71BA1F1DEE6">
    <w:name w:val="D52126DF93584D8AADF5C71BA1F1DEE6"/>
    <w:rsid w:val="00812D47"/>
  </w:style>
  <w:style w:type="paragraph" w:customStyle="1" w:styleId="731D5AFF62684C489A6B9C6584B724A0">
    <w:name w:val="731D5AFF62684C489A6B9C6584B724A0"/>
    <w:rsid w:val="00812D47"/>
  </w:style>
  <w:style w:type="paragraph" w:customStyle="1" w:styleId="949242FD344A436FB82AE31E8496DA1B">
    <w:name w:val="949242FD344A436FB82AE31E8496DA1B"/>
    <w:rsid w:val="00812D47"/>
  </w:style>
  <w:style w:type="paragraph" w:customStyle="1" w:styleId="D629E45B11BD4CEBB2D6DA03CA125B14">
    <w:name w:val="D629E45B11BD4CEBB2D6DA03CA125B14"/>
    <w:rsid w:val="00812D47"/>
  </w:style>
  <w:style w:type="paragraph" w:customStyle="1" w:styleId="CDFBABD6E48549EBB28A90270A38C2EE">
    <w:name w:val="CDFBABD6E48549EBB28A90270A38C2EE"/>
    <w:rsid w:val="00812D47"/>
  </w:style>
  <w:style w:type="paragraph" w:customStyle="1" w:styleId="BA7E3201C0C54447A1F55779199B0595">
    <w:name w:val="BA7E3201C0C54447A1F55779199B0595"/>
    <w:rsid w:val="00812D47"/>
  </w:style>
  <w:style w:type="paragraph" w:customStyle="1" w:styleId="33D7D2B4729A4DCC8EDA09007072319C">
    <w:name w:val="33D7D2B4729A4DCC8EDA09007072319C"/>
    <w:rsid w:val="00812D47"/>
  </w:style>
  <w:style w:type="paragraph" w:customStyle="1" w:styleId="3587A3BC366C40AEA80267AC71ABC5D2">
    <w:name w:val="3587A3BC366C40AEA80267AC71ABC5D2"/>
    <w:rsid w:val="00812D47"/>
  </w:style>
  <w:style w:type="paragraph" w:customStyle="1" w:styleId="FCC724FB6E834DA8BFE5BB41F01A165F">
    <w:name w:val="FCC724FB6E834DA8BFE5BB41F01A165F"/>
    <w:rsid w:val="00812D47"/>
  </w:style>
  <w:style w:type="paragraph" w:customStyle="1" w:styleId="D163F43F604E420EB96D7213F09E8BEE">
    <w:name w:val="D163F43F604E420EB96D7213F09E8BEE"/>
    <w:rsid w:val="00812D47"/>
  </w:style>
  <w:style w:type="paragraph" w:customStyle="1" w:styleId="2F05ABF536AC4F1CB7839EC1DF4CA58A">
    <w:name w:val="2F05ABF536AC4F1CB7839EC1DF4CA58A"/>
    <w:rsid w:val="00812D47"/>
  </w:style>
  <w:style w:type="paragraph" w:customStyle="1" w:styleId="446BE37DB28D4D08858F7672DF0728EE">
    <w:name w:val="446BE37DB28D4D08858F7672DF0728EE"/>
    <w:rsid w:val="00812D47"/>
  </w:style>
  <w:style w:type="paragraph" w:customStyle="1" w:styleId="6997B374B55E4C748E3F3C2EECF50E73">
    <w:name w:val="6997B374B55E4C748E3F3C2EECF50E73"/>
    <w:rsid w:val="00812D47"/>
  </w:style>
  <w:style w:type="paragraph" w:customStyle="1" w:styleId="152315104748458EA41EF5BE90FE329A">
    <w:name w:val="152315104748458EA41EF5BE90FE329A"/>
    <w:rsid w:val="00C2601E"/>
  </w:style>
  <w:style w:type="paragraph" w:customStyle="1" w:styleId="92D049BCB5F34008818A05D802EB0103">
    <w:name w:val="92D049BCB5F34008818A05D802EB0103"/>
    <w:rsid w:val="008C5853"/>
  </w:style>
  <w:style w:type="paragraph" w:customStyle="1" w:styleId="61ED66AC4874471C9ABC27ADDABC8EB9">
    <w:name w:val="61ED66AC4874471C9ABC27ADDABC8EB9"/>
    <w:rsid w:val="008C5853"/>
  </w:style>
  <w:style w:type="paragraph" w:customStyle="1" w:styleId="495418C7A2A54FFA897ACDAD68B0D523">
    <w:name w:val="495418C7A2A54FFA897ACDAD68B0D523"/>
    <w:rsid w:val="008C5853"/>
  </w:style>
  <w:style w:type="paragraph" w:customStyle="1" w:styleId="A8A1278C3A3A41B6925BB1F3A606957F">
    <w:name w:val="A8A1278C3A3A41B6925BB1F3A606957F"/>
    <w:rsid w:val="00A7462B"/>
  </w:style>
  <w:style w:type="paragraph" w:customStyle="1" w:styleId="8BCC7E2B47E845F1AF8CDA94F057D87B">
    <w:name w:val="8BCC7E2B47E845F1AF8CDA94F057D87B"/>
    <w:rsid w:val="00A7462B"/>
  </w:style>
  <w:style w:type="paragraph" w:customStyle="1" w:styleId="EC8CD90B415E4D99A83545108A91B0CB">
    <w:name w:val="EC8CD90B415E4D99A83545108A91B0CB"/>
    <w:rsid w:val="00A7462B"/>
  </w:style>
  <w:style w:type="paragraph" w:customStyle="1" w:styleId="72AE6B9458914163820D39F8F9BA13D0">
    <w:name w:val="72AE6B9458914163820D39F8F9BA13D0"/>
    <w:rsid w:val="00A7462B"/>
  </w:style>
  <w:style w:type="paragraph" w:customStyle="1" w:styleId="CC93C5DEB99A4CBD80879D2D76E9605F">
    <w:name w:val="CC93C5DEB99A4CBD80879D2D76E9605F"/>
    <w:rsid w:val="00A7462B"/>
  </w:style>
  <w:style w:type="paragraph" w:customStyle="1" w:styleId="1C0351BB1A504F8EB05F999D4FAF430D">
    <w:name w:val="1C0351BB1A504F8EB05F999D4FAF430D"/>
    <w:rsid w:val="00A7462B"/>
  </w:style>
  <w:style w:type="paragraph" w:customStyle="1" w:styleId="64D55DB056234CBD8A771DB51C507F7B">
    <w:name w:val="64D55DB056234CBD8A771DB51C507F7B"/>
    <w:rsid w:val="00A7462B"/>
  </w:style>
  <w:style w:type="paragraph" w:customStyle="1" w:styleId="11749F1479FC4AB392F53A8C14ABF092">
    <w:name w:val="11749F1479FC4AB392F53A8C14ABF092"/>
    <w:rsid w:val="00A7462B"/>
  </w:style>
  <w:style w:type="paragraph" w:customStyle="1" w:styleId="840F3D412EB34972BF6E38A8CC5131BE">
    <w:name w:val="840F3D412EB34972BF6E38A8CC5131BE"/>
    <w:rsid w:val="00A7462B"/>
  </w:style>
  <w:style w:type="paragraph" w:customStyle="1" w:styleId="1351E09EAFE0474C871B00AFFB1CB30F">
    <w:name w:val="1351E09EAFE0474C871B00AFFB1CB30F"/>
    <w:rsid w:val="00A7462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A9BBAF-2A1F-4D95-901E-4FFB9D2C6CBC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D5ACAF7B-B32C-4188-9718-15C96E3C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ExecutiveReport</Template>
  <TotalTime>1</TotalTime>
  <Pages>11</Pages>
  <Words>2826</Words>
  <Characters>16113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Методические рекомендации по выявлению фактов, содержащих признаки конфликта интересов,            в том числе скрытой аффилированности </vt:lpstr>
      <vt:lpstr/>
    </vt:vector>
  </TitlesOfParts>
  <Company/>
  <LinksUpToDate>false</LinksUpToDate>
  <CharactersWithSpaces>18902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выявлению фактов, содержащих признаки конфликта интересов,            в том числе скрытой аффилированности</dc:title>
  <dc:subject>Введение</dc:subject>
  <dc:creator>Департамент государственной гражданской службы и кадровой политики                                                                                                                                                  Ханты-Мансийского автономного округа – Югры</dc:creator>
  <cp:lastModifiedBy>FugayevaEU</cp:lastModifiedBy>
  <cp:revision>2</cp:revision>
  <cp:lastPrinted>2017-05-16T11:15:00Z</cp:lastPrinted>
  <dcterms:created xsi:type="dcterms:W3CDTF">2019-02-12T06:42:00Z</dcterms:created>
  <dcterms:modified xsi:type="dcterms:W3CDTF">2019-02-12T06:42:00Z</dcterms:modified>
</cp:coreProperties>
</file>