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55F" w:rsidRDefault="00C3155F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C3155F" w:rsidRDefault="00C3155F">
      <w:pPr>
        <w:pStyle w:val="ConsPlusNormal"/>
        <w:jc w:val="both"/>
        <w:outlineLvl w:val="0"/>
      </w:pPr>
    </w:p>
    <w:p w:rsidR="00C3155F" w:rsidRDefault="00C3155F">
      <w:pPr>
        <w:pStyle w:val="ConsPlusTitle"/>
        <w:jc w:val="center"/>
        <w:outlineLvl w:val="0"/>
      </w:pPr>
      <w:r>
        <w:t>АДМИНИСТРАЦИЯ ГОРОДА ХАНТЫ-МАНСИЙСКА</w:t>
      </w:r>
    </w:p>
    <w:p w:rsidR="00C3155F" w:rsidRDefault="00C3155F">
      <w:pPr>
        <w:pStyle w:val="ConsPlusTitle"/>
        <w:jc w:val="center"/>
      </w:pPr>
    </w:p>
    <w:p w:rsidR="00C3155F" w:rsidRDefault="00C3155F">
      <w:pPr>
        <w:pStyle w:val="ConsPlusTitle"/>
        <w:jc w:val="center"/>
      </w:pPr>
      <w:r>
        <w:t>ПОСТАНОВЛЕНИЕ</w:t>
      </w:r>
    </w:p>
    <w:p w:rsidR="00C3155F" w:rsidRDefault="00C3155F">
      <w:pPr>
        <w:pStyle w:val="ConsPlusTitle"/>
        <w:jc w:val="center"/>
      </w:pPr>
      <w:r>
        <w:t>от 16 апреля 2019 г. N 419</w:t>
      </w:r>
    </w:p>
    <w:p w:rsidR="00C3155F" w:rsidRDefault="00C3155F">
      <w:pPr>
        <w:pStyle w:val="ConsPlusTitle"/>
        <w:jc w:val="both"/>
      </w:pPr>
    </w:p>
    <w:p w:rsidR="00C3155F" w:rsidRDefault="00C3155F">
      <w:pPr>
        <w:pStyle w:val="ConsPlusTitle"/>
        <w:jc w:val="center"/>
      </w:pPr>
      <w:r>
        <w:t>О РАЗРАБОТКЕ, ЭКСПЕРТИЗЕ И УТВЕРЖДЕНИИ АДМИНИСТРАТИВНЫХ</w:t>
      </w:r>
    </w:p>
    <w:p w:rsidR="00C3155F" w:rsidRDefault="00C3155F">
      <w:pPr>
        <w:pStyle w:val="ConsPlusTitle"/>
        <w:jc w:val="center"/>
      </w:pPr>
      <w:r>
        <w:t>РЕГЛАМЕНТОВ ПРЕДОСТАВЛЕНИЯ МУНИЦИПАЛЬНЫХ УСЛУГ</w:t>
      </w:r>
    </w:p>
    <w:p w:rsidR="00C3155F" w:rsidRDefault="00C3155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C3155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155F" w:rsidRDefault="00C3155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3155F" w:rsidRDefault="00C3155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3155F" w:rsidRDefault="00C3155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3155F" w:rsidRDefault="00C3155F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города Ханты-Мансийска</w:t>
            </w:r>
          </w:p>
          <w:p w:rsidR="00C3155F" w:rsidRDefault="00C3155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20.01.2020 </w:t>
            </w:r>
            <w:hyperlink r:id="rId5">
              <w:r>
                <w:rPr>
                  <w:color w:val="0000FF"/>
                </w:rPr>
                <w:t>N 28</w:t>
              </w:r>
            </w:hyperlink>
            <w:r>
              <w:rPr>
                <w:color w:val="392C69"/>
              </w:rPr>
              <w:t xml:space="preserve">, от 13.08.2021 </w:t>
            </w:r>
            <w:hyperlink r:id="rId6">
              <w:r>
                <w:rPr>
                  <w:color w:val="0000FF"/>
                </w:rPr>
                <w:t>N 925</w:t>
              </w:r>
            </w:hyperlink>
            <w:r>
              <w:rPr>
                <w:color w:val="392C69"/>
              </w:rPr>
              <w:t xml:space="preserve">, от 16.06.2022 </w:t>
            </w:r>
            <w:hyperlink r:id="rId7">
              <w:r>
                <w:rPr>
                  <w:color w:val="0000FF"/>
                </w:rPr>
                <w:t>N 637</w:t>
              </w:r>
            </w:hyperlink>
            <w:r>
              <w:rPr>
                <w:color w:val="392C69"/>
              </w:rPr>
              <w:t>,</w:t>
            </w:r>
          </w:p>
          <w:p w:rsidR="00C3155F" w:rsidRDefault="00C3155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03.10.2022 </w:t>
            </w:r>
            <w:hyperlink r:id="rId8">
              <w:r>
                <w:rPr>
                  <w:color w:val="0000FF"/>
                </w:rPr>
                <w:t>N 1060</w:t>
              </w:r>
            </w:hyperlink>
            <w:r>
              <w:rPr>
                <w:color w:val="392C69"/>
              </w:rPr>
              <w:t xml:space="preserve">, от 13.02.2023 </w:t>
            </w:r>
            <w:hyperlink r:id="rId9">
              <w:r>
                <w:rPr>
                  <w:color w:val="0000FF"/>
                </w:rPr>
                <w:t>N 29</w:t>
              </w:r>
            </w:hyperlink>
            <w:r>
              <w:rPr>
                <w:color w:val="392C69"/>
              </w:rPr>
              <w:t xml:space="preserve">, от 16.10.2023 </w:t>
            </w:r>
            <w:hyperlink r:id="rId10">
              <w:r>
                <w:rPr>
                  <w:color w:val="0000FF"/>
                </w:rPr>
                <w:t>N 666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3155F" w:rsidRDefault="00C3155F">
            <w:pPr>
              <w:pStyle w:val="ConsPlusNormal"/>
            </w:pPr>
          </w:p>
        </w:tc>
      </w:tr>
    </w:tbl>
    <w:p w:rsidR="00C3155F" w:rsidRDefault="00C3155F">
      <w:pPr>
        <w:pStyle w:val="ConsPlusNormal"/>
        <w:jc w:val="both"/>
      </w:pPr>
    </w:p>
    <w:p w:rsidR="00C3155F" w:rsidRDefault="00C3155F">
      <w:pPr>
        <w:pStyle w:val="ConsPlusNormal"/>
        <w:ind w:firstLine="540"/>
        <w:jc w:val="both"/>
      </w:pPr>
      <w:r>
        <w:t xml:space="preserve">В целях реализации положений Федерального </w:t>
      </w:r>
      <w:hyperlink r:id="rId11">
        <w:r>
          <w:rPr>
            <w:color w:val="0000FF"/>
          </w:rPr>
          <w:t>закона</w:t>
        </w:r>
      </w:hyperlink>
      <w:r>
        <w:t xml:space="preserve"> от 27.07.2010 N 210-ФЗ "Об организации предоставления государственных и муниципальных услуг", </w:t>
      </w:r>
      <w:hyperlink r:id="rId12">
        <w:r>
          <w:rPr>
            <w:color w:val="0000FF"/>
          </w:rPr>
          <w:t>пункта 6</w:t>
        </w:r>
      </w:hyperlink>
      <w:r>
        <w:t xml:space="preserve"> постановления Правительства Российской Федерации от 16.05.2011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услуг", руководствуясь </w:t>
      </w:r>
      <w:hyperlink r:id="rId13">
        <w:r>
          <w:rPr>
            <w:color w:val="0000FF"/>
          </w:rPr>
          <w:t>статьей 71</w:t>
        </w:r>
      </w:hyperlink>
      <w:r>
        <w:t xml:space="preserve"> Устава города Ханты-Мансийска:</w:t>
      </w:r>
    </w:p>
    <w:p w:rsidR="00C3155F" w:rsidRDefault="00C3155F">
      <w:pPr>
        <w:pStyle w:val="ConsPlusNormal"/>
        <w:spacing w:before="220"/>
        <w:ind w:firstLine="540"/>
        <w:jc w:val="both"/>
      </w:pPr>
      <w:r>
        <w:t>1. Утвердить:</w:t>
      </w:r>
    </w:p>
    <w:p w:rsidR="00C3155F" w:rsidRDefault="00C3155F">
      <w:pPr>
        <w:pStyle w:val="ConsPlusNormal"/>
        <w:spacing w:before="220"/>
        <w:ind w:firstLine="540"/>
        <w:jc w:val="both"/>
      </w:pPr>
      <w:r>
        <w:t xml:space="preserve">1.1. </w:t>
      </w:r>
      <w:hyperlink w:anchor="P38">
        <w:r>
          <w:rPr>
            <w:color w:val="0000FF"/>
          </w:rPr>
          <w:t>Порядок</w:t>
        </w:r>
      </w:hyperlink>
      <w:r>
        <w:t xml:space="preserve"> разработки, экспертизы и утверждения административных регламентов предоставления муниципальных услуг согласно приложению к настоящему постановлению.</w:t>
      </w:r>
    </w:p>
    <w:p w:rsidR="00C3155F" w:rsidRDefault="00C3155F">
      <w:pPr>
        <w:pStyle w:val="ConsPlusNormal"/>
        <w:jc w:val="both"/>
      </w:pPr>
      <w:r>
        <w:t xml:space="preserve">(п. 1.1 в ред. </w:t>
      </w:r>
      <w:hyperlink r:id="rId14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13.08.2021 N 925)</w:t>
      </w:r>
    </w:p>
    <w:p w:rsidR="00C3155F" w:rsidRDefault="00C3155F">
      <w:pPr>
        <w:pStyle w:val="ConsPlusNormal"/>
        <w:spacing w:before="220"/>
        <w:ind w:firstLine="540"/>
        <w:jc w:val="both"/>
      </w:pPr>
      <w:r>
        <w:t xml:space="preserve">1.2. Утратил силу. - </w:t>
      </w:r>
      <w:hyperlink r:id="rId15">
        <w:r>
          <w:rPr>
            <w:color w:val="0000FF"/>
          </w:rPr>
          <w:t>Постановление</w:t>
        </w:r>
      </w:hyperlink>
      <w:r>
        <w:t xml:space="preserve"> Администрации города Ханты-Мансийска от 13.08.2021 N 925.</w:t>
      </w:r>
    </w:p>
    <w:p w:rsidR="00C3155F" w:rsidRDefault="00C3155F">
      <w:pPr>
        <w:pStyle w:val="ConsPlusNormal"/>
        <w:spacing w:before="220"/>
        <w:ind w:firstLine="540"/>
        <w:jc w:val="both"/>
      </w:pPr>
      <w:r>
        <w:t>2. Установить, что экспертиза проводится в случаях разработки органами Администрации города Ханты-Мансийска проектов административных регламентов, внесения в указанные административные регламенты изменений и их отмены.</w:t>
      </w:r>
    </w:p>
    <w:p w:rsidR="00C3155F" w:rsidRDefault="00C3155F">
      <w:pPr>
        <w:pStyle w:val="ConsPlusNormal"/>
        <w:jc w:val="both"/>
      </w:pPr>
      <w:r>
        <w:t xml:space="preserve">(п. 2 в ред. </w:t>
      </w:r>
      <w:hyperlink r:id="rId16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13.08.2021 N 925)</w:t>
      </w:r>
    </w:p>
    <w:p w:rsidR="00C3155F" w:rsidRDefault="00C3155F">
      <w:pPr>
        <w:pStyle w:val="ConsPlusNormal"/>
        <w:spacing w:before="220"/>
        <w:ind w:firstLine="540"/>
        <w:jc w:val="both"/>
      </w:pPr>
      <w:r>
        <w:t>3. Настоящее постановление вступает в силу после его официального опубликования.</w:t>
      </w:r>
    </w:p>
    <w:p w:rsidR="00C3155F" w:rsidRDefault="00C3155F">
      <w:pPr>
        <w:pStyle w:val="ConsPlusNormal"/>
        <w:spacing w:before="220"/>
        <w:ind w:firstLine="540"/>
        <w:jc w:val="both"/>
      </w:pPr>
      <w:r>
        <w:t>4. Контроль за выполнением настоящего постановления возложить на заместителя Главы города Ханты-Мансийска Белозерову В.А.</w:t>
      </w:r>
    </w:p>
    <w:p w:rsidR="00C3155F" w:rsidRDefault="00C3155F">
      <w:pPr>
        <w:pStyle w:val="ConsPlusNormal"/>
        <w:jc w:val="both"/>
      </w:pPr>
      <w:r>
        <w:t xml:space="preserve">(в ред. постановлений Администрации города Ханты-Мансийска от 13.02.2023 </w:t>
      </w:r>
      <w:hyperlink r:id="rId17">
        <w:r>
          <w:rPr>
            <w:color w:val="0000FF"/>
          </w:rPr>
          <w:t>N 29</w:t>
        </w:r>
      </w:hyperlink>
      <w:r>
        <w:t xml:space="preserve">, от 16.10.2023 </w:t>
      </w:r>
      <w:hyperlink r:id="rId18">
        <w:r>
          <w:rPr>
            <w:color w:val="0000FF"/>
          </w:rPr>
          <w:t>N 666</w:t>
        </w:r>
      </w:hyperlink>
      <w:r>
        <w:t>)</w:t>
      </w:r>
    </w:p>
    <w:p w:rsidR="00C3155F" w:rsidRDefault="00C3155F">
      <w:pPr>
        <w:pStyle w:val="ConsPlusNormal"/>
        <w:jc w:val="both"/>
      </w:pPr>
    </w:p>
    <w:p w:rsidR="00C3155F" w:rsidRDefault="00C3155F">
      <w:pPr>
        <w:pStyle w:val="ConsPlusNormal"/>
        <w:jc w:val="right"/>
      </w:pPr>
      <w:r>
        <w:t>Исполняющий полномочия</w:t>
      </w:r>
    </w:p>
    <w:p w:rsidR="00C3155F" w:rsidRDefault="00C3155F">
      <w:pPr>
        <w:pStyle w:val="ConsPlusNormal"/>
        <w:jc w:val="right"/>
      </w:pPr>
      <w:r>
        <w:t>Главы города</w:t>
      </w:r>
    </w:p>
    <w:p w:rsidR="00C3155F" w:rsidRDefault="00C3155F">
      <w:pPr>
        <w:pStyle w:val="ConsPlusNormal"/>
        <w:jc w:val="right"/>
      </w:pPr>
      <w:r>
        <w:t>Ханты-Мансийска</w:t>
      </w:r>
    </w:p>
    <w:p w:rsidR="00C3155F" w:rsidRDefault="00C3155F">
      <w:pPr>
        <w:pStyle w:val="ConsPlusNormal"/>
        <w:jc w:val="right"/>
      </w:pPr>
      <w:r>
        <w:t>Н.А.ДУНАЕВСКАЯ</w:t>
      </w:r>
    </w:p>
    <w:p w:rsidR="00C3155F" w:rsidRDefault="00C3155F">
      <w:pPr>
        <w:pStyle w:val="ConsPlusNormal"/>
        <w:jc w:val="both"/>
      </w:pPr>
    </w:p>
    <w:p w:rsidR="00C3155F" w:rsidRDefault="00C3155F">
      <w:pPr>
        <w:pStyle w:val="ConsPlusNormal"/>
        <w:jc w:val="both"/>
      </w:pPr>
    </w:p>
    <w:p w:rsidR="00C3155F" w:rsidRDefault="00C3155F">
      <w:pPr>
        <w:pStyle w:val="ConsPlusNormal"/>
        <w:jc w:val="both"/>
      </w:pPr>
    </w:p>
    <w:p w:rsidR="00C3155F" w:rsidRDefault="00C3155F">
      <w:pPr>
        <w:pStyle w:val="ConsPlusNormal"/>
        <w:jc w:val="both"/>
      </w:pPr>
    </w:p>
    <w:p w:rsidR="00C3155F" w:rsidRDefault="00C3155F">
      <w:pPr>
        <w:pStyle w:val="ConsPlusNormal"/>
        <w:jc w:val="both"/>
      </w:pPr>
    </w:p>
    <w:p w:rsidR="00C3155F" w:rsidRDefault="00C3155F">
      <w:pPr>
        <w:pStyle w:val="ConsPlusNormal"/>
        <w:jc w:val="right"/>
        <w:outlineLvl w:val="0"/>
      </w:pPr>
      <w:r>
        <w:t>Приложение</w:t>
      </w:r>
    </w:p>
    <w:p w:rsidR="00C3155F" w:rsidRDefault="00C3155F">
      <w:pPr>
        <w:pStyle w:val="ConsPlusNormal"/>
        <w:jc w:val="right"/>
      </w:pPr>
      <w:r>
        <w:lastRenderedPageBreak/>
        <w:t>к постановлению</w:t>
      </w:r>
    </w:p>
    <w:p w:rsidR="00C3155F" w:rsidRDefault="00C3155F">
      <w:pPr>
        <w:pStyle w:val="ConsPlusNormal"/>
        <w:jc w:val="right"/>
      </w:pPr>
      <w:r>
        <w:t>Администрации города Ханты-Мансийска</w:t>
      </w:r>
    </w:p>
    <w:p w:rsidR="00C3155F" w:rsidRDefault="00C3155F">
      <w:pPr>
        <w:pStyle w:val="ConsPlusNormal"/>
        <w:jc w:val="right"/>
      </w:pPr>
      <w:r>
        <w:t>от 16.04.2019 N 419</w:t>
      </w:r>
    </w:p>
    <w:p w:rsidR="00C3155F" w:rsidRDefault="00C3155F">
      <w:pPr>
        <w:pStyle w:val="ConsPlusNormal"/>
        <w:jc w:val="both"/>
      </w:pPr>
    </w:p>
    <w:p w:rsidR="00C3155F" w:rsidRDefault="00C3155F">
      <w:pPr>
        <w:pStyle w:val="ConsPlusTitle"/>
        <w:jc w:val="center"/>
      </w:pPr>
      <w:bookmarkStart w:id="0" w:name="P38"/>
      <w:bookmarkEnd w:id="0"/>
      <w:r>
        <w:t>ПОРЯДОК</w:t>
      </w:r>
    </w:p>
    <w:p w:rsidR="00C3155F" w:rsidRDefault="00C3155F">
      <w:pPr>
        <w:pStyle w:val="ConsPlusTitle"/>
        <w:jc w:val="center"/>
      </w:pPr>
      <w:r>
        <w:t>РАЗРАБОТКИ, ЭКСПЕРТИЗЫ И УТВЕРЖДЕНИЯ АДМИНИСТРАТИВНЫХ</w:t>
      </w:r>
    </w:p>
    <w:p w:rsidR="00C3155F" w:rsidRDefault="00C3155F">
      <w:pPr>
        <w:pStyle w:val="ConsPlusTitle"/>
        <w:jc w:val="center"/>
      </w:pPr>
      <w:r>
        <w:t>РЕГЛАМЕНТОВ ПРЕДОСТАВЛЕНИЯ МУНИЦИПАЛЬНЫХ УСЛУГ</w:t>
      </w:r>
    </w:p>
    <w:p w:rsidR="00C3155F" w:rsidRDefault="00C3155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C3155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155F" w:rsidRDefault="00C3155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3155F" w:rsidRDefault="00C3155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3155F" w:rsidRDefault="00C3155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3155F" w:rsidRDefault="00C3155F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города Ханты-Мансийска</w:t>
            </w:r>
          </w:p>
          <w:p w:rsidR="00C3155F" w:rsidRDefault="00C3155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13.08.2021 </w:t>
            </w:r>
            <w:hyperlink r:id="rId19">
              <w:r>
                <w:rPr>
                  <w:color w:val="0000FF"/>
                </w:rPr>
                <w:t>N 925</w:t>
              </w:r>
            </w:hyperlink>
            <w:r>
              <w:rPr>
                <w:color w:val="392C69"/>
              </w:rPr>
              <w:t xml:space="preserve">, от 03.10.2022 </w:t>
            </w:r>
            <w:hyperlink r:id="rId20">
              <w:r>
                <w:rPr>
                  <w:color w:val="0000FF"/>
                </w:rPr>
                <w:t>N 1060</w:t>
              </w:r>
            </w:hyperlink>
            <w:r>
              <w:rPr>
                <w:color w:val="392C69"/>
              </w:rPr>
              <w:t xml:space="preserve">, от 13.02.2023 </w:t>
            </w:r>
            <w:hyperlink r:id="rId21">
              <w:r>
                <w:rPr>
                  <w:color w:val="0000FF"/>
                </w:rPr>
                <w:t>N 29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3155F" w:rsidRDefault="00C3155F">
            <w:pPr>
              <w:pStyle w:val="ConsPlusNormal"/>
            </w:pPr>
          </w:p>
        </w:tc>
      </w:tr>
    </w:tbl>
    <w:p w:rsidR="00C3155F" w:rsidRDefault="00C3155F">
      <w:pPr>
        <w:pStyle w:val="ConsPlusNormal"/>
        <w:jc w:val="center"/>
      </w:pPr>
    </w:p>
    <w:p w:rsidR="00C3155F" w:rsidRDefault="00C3155F">
      <w:pPr>
        <w:pStyle w:val="ConsPlusTitle"/>
        <w:jc w:val="center"/>
        <w:outlineLvl w:val="1"/>
      </w:pPr>
      <w:r>
        <w:t>Раздел I. ОБЩИЕ ПОЛОЖЕНИЯ</w:t>
      </w:r>
    </w:p>
    <w:p w:rsidR="00C3155F" w:rsidRDefault="00C3155F">
      <w:pPr>
        <w:pStyle w:val="ConsPlusNormal"/>
        <w:jc w:val="both"/>
      </w:pPr>
    </w:p>
    <w:p w:rsidR="00C3155F" w:rsidRDefault="00C3155F">
      <w:pPr>
        <w:pStyle w:val="ConsPlusNormal"/>
        <w:ind w:firstLine="540"/>
        <w:jc w:val="both"/>
      </w:pPr>
      <w:r>
        <w:t>1. Настоящий Порядок разработки, экспертизы и утверждения административных регламентов предоставления муниципальных услуг (далее - Порядок) устанавливает правила разработки органами Администрации города Ханты-Мансийска проектов административных регламентов предоставления муниципальных услуг (далее - административный регламент), экспертизы проектов административных регламентов и утверждения административных регламентов.</w:t>
      </w:r>
    </w:p>
    <w:p w:rsidR="00C3155F" w:rsidRDefault="00C3155F">
      <w:pPr>
        <w:pStyle w:val="ConsPlusNormal"/>
        <w:spacing w:before="220"/>
        <w:ind w:firstLine="540"/>
        <w:jc w:val="both"/>
      </w:pPr>
      <w:r>
        <w:t>2. Экспертиза проектов административных регламентов включает в себя независимую экспертизу и экспертизу, проводимую управлением информатизации Администрации города Ханты-Мансийска (далее - Уполномоченный орган).</w:t>
      </w:r>
    </w:p>
    <w:p w:rsidR="00C3155F" w:rsidRDefault="00C3155F">
      <w:pPr>
        <w:pStyle w:val="ConsPlusNormal"/>
        <w:spacing w:before="220"/>
        <w:ind w:firstLine="540"/>
        <w:jc w:val="both"/>
      </w:pPr>
      <w:r>
        <w:t>Оценка регулирующего воздействия на проекты муниципальных правовых актов города Ханты-Мансийска об утверждении административных регламентов, а также проекты муниципальных правовых актов города Ханты-Мансийска о внесении изменений в ранее изданные административные регламенты или о признании их утратившими силу не проводится.</w:t>
      </w:r>
    </w:p>
    <w:p w:rsidR="00C3155F" w:rsidRDefault="00C3155F">
      <w:pPr>
        <w:pStyle w:val="ConsPlusNormal"/>
        <w:spacing w:before="220"/>
        <w:ind w:firstLine="540"/>
        <w:jc w:val="both"/>
      </w:pPr>
      <w:r>
        <w:t>3. Внесение изменений в административные регламенты осуществляется в соответствии с настоящим Порядком.</w:t>
      </w:r>
    </w:p>
    <w:p w:rsidR="00C3155F" w:rsidRDefault="00C3155F">
      <w:pPr>
        <w:pStyle w:val="ConsPlusNormal"/>
        <w:spacing w:before="220"/>
        <w:ind w:firstLine="540"/>
        <w:jc w:val="both"/>
      </w:pPr>
      <w:r>
        <w:t xml:space="preserve">4. Проект административного регламента разрабатывается органом Администрации города Ханты-Мансийска, который предоставляет соответствующую муниципальную услугу (далее - орган, предоставляющий муниципальную услугу), в соответствии с </w:t>
      </w:r>
      <w:hyperlink w:anchor="P60">
        <w:r>
          <w:rPr>
            <w:color w:val="0000FF"/>
          </w:rPr>
          <w:t>разделом II</w:t>
        </w:r>
      </w:hyperlink>
      <w:r>
        <w:t xml:space="preserve"> настоящего Порядка, законодательством Российской Федерации, законодательством Ханты-Мансийского автономного округа - Югры (далее - автономный округ), муниципальными правовыми актами города Ханты-Мансийска.</w:t>
      </w:r>
    </w:p>
    <w:p w:rsidR="00C3155F" w:rsidRDefault="00C3155F">
      <w:pPr>
        <w:pStyle w:val="ConsPlusNormal"/>
        <w:spacing w:before="220"/>
        <w:ind w:firstLine="540"/>
        <w:jc w:val="both"/>
      </w:pPr>
      <w:r>
        <w:t>5. Орган, предоставляющий муниципальную услугу, после разработки проекта административного регламента обеспечивает в следующей последовательности:</w:t>
      </w:r>
    </w:p>
    <w:p w:rsidR="00C3155F" w:rsidRDefault="00C3155F">
      <w:pPr>
        <w:pStyle w:val="ConsPlusNormal"/>
        <w:spacing w:before="220"/>
        <w:ind w:firstLine="540"/>
        <w:jc w:val="both"/>
      </w:pPr>
      <w:r>
        <w:t xml:space="preserve">5.1. Проведение независимой экспертизы проекта административного регламента в соответствии с </w:t>
      </w:r>
      <w:hyperlink w:anchor="P155">
        <w:r>
          <w:rPr>
            <w:color w:val="0000FF"/>
          </w:rPr>
          <w:t>разделом III</w:t>
        </w:r>
      </w:hyperlink>
      <w:r>
        <w:t xml:space="preserve"> настоящего Порядка.</w:t>
      </w:r>
    </w:p>
    <w:p w:rsidR="00C3155F" w:rsidRDefault="00C3155F">
      <w:pPr>
        <w:pStyle w:val="ConsPlusNormal"/>
        <w:spacing w:before="220"/>
        <w:ind w:firstLine="540"/>
        <w:jc w:val="both"/>
      </w:pPr>
      <w:r>
        <w:t xml:space="preserve">5.2. Направление проекта административного регламента в Уполномоченный орган для проведения экспертизы в соответствии с </w:t>
      </w:r>
      <w:hyperlink w:anchor="P175">
        <w:r>
          <w:rPr>
            <w:color w:val="0000FF"/>
          </w:rPr>
          <w:t>разделом IV</w:t>
        </w:r>
      </w:hyperlink>
      <w:r>
        <w:t xml:space="preserve"> настоящего Порядка.</w:t>
      </w:r>
    </w:p>
    <w:p w:rsidR="00C3155F" w:rsidRDefault="00C3155F">
      <w:pPr>
        <w:pStyle w:val="ConsPlusNormal"/>
        <w:spacing w:before="220"/>
        <w:ind w:firstLine="540"/>
        <w:jc w:val="both"/>
      </w:pPr>
      <w:r>
        <w:t>5.3. Согласование проекта административного регламента в порядке, установленном для внесения проектов муниципальных правовых актов Администрации города Ханты-Мансийска, с учетом особенностей, установленных настоящим Порядком, а также с учетом порядка согласования проектов муниципальных правовых актов Администрации города Ханты-Мансийска в системе автоматизации делопроизводства и электронного документооборота "Дело".</w:t>
      </w:r>
    </w:p>
    <w:p w:rsidR="00C3155F" w:rsidRDefault="00C3155F">
      <w:pPr>
        <w:pStyle w:val="ConsPlusNormal"/>
        <w:jc w:val="both"/>
      </w:pPr>
      <w:r>
        <w:lastRenderedPageBreak/>
        <w:t xml:space="preserve">(в ред. </w:t>
      </w:r>
      <w:hyperlink r:id="rId22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03.10.2022 N 1060)</w:t>
      </w:r>
    </w:p>
    <w:p w:rsidR="00C3155F" w:rsidRDefault="00C3155F">
      <w:pPr>
        <w:pStyle w:val="ConsPlusNormal"/>
        <w:spacing w:before="220"/>
        <w:ind w:firstLine="540"/>
        <w:jc w:val="both"/>
      </w:pPr>
      <w:r>
        <w:t>6. В случае если муниципальным правовым актом города Ханты-Мансийска, устанавливающим конкретное полномочие органа Администрации города Ханты-Мансийска, предоставляющего муниципальную услугу, предусмотрено утверждение таким органом отдельного муниципального правового акта города Ханты-Мансийска, предусматривающего порядок осуществления такого полномочия, наряду с разработкой порядка подлежит утверждению административный регламент по осуществлению соответствующего полномочия.</w:t>
      </w:r>
    </w:p>
    <w:p w:rsidR="00C3155F" w:rsidRDefault="00C3155F">
      <w:pPr>
        <w:pStyle w:val="ConsPlusNormal"/>
        <w:spacing w:before="220"/>
        <w:ind w:firstLine="540"/>
        <w:jc w:val="both"/>
      </w:pPr>
      <w:r>
        <w:t>При этом порядком осуществления соответствующего полномочия не регулируются вопросы, относящиеся к предмету регулирования административного регламента в соответствии с настоящим Порядком.</w:t>
      </w:r>
    </w:p>
    <w:p w:rsidR="00C3155F" w:rsidRDefault="00C3155F">
      <w:pPr>
        <w:pStyle w:val="ConsPlusNormal"/>
        <w:jc w:val="both"/>
      </w:pPr>
    </w:p>
    <w:p w:rsidR="00C3155F" w:rsidRDefault="00C3155F">
      <w:pPr>
        <w:pStyle w:val="ConsPlusTitle"/>
        <w:jc w:val="center"/>
        <w:outlineLvl w:val="1"/>
      </w:pPr>
      <w:bookmarkStart w:id="1" w:name="P60"/>
      <w:bookmarkEnd w:id="1"/>
      <w:r>
        <w:t>Раздел II. РАЗРАБОТКА ПРОЕКТА АДМИНИСТРАТИВНОГО РЕГЛАМЕНТА</w:t>
      </w:r>
    </w:p>
    <w:p w:rsidR="00C3155F" w:rsidRDefault="00C3155F">
      <w:pPr>
        <w:pStyle w:val="ConsPlusNormal"/>
        <w:jc w:val="both"/>
      </w:pPr>
    </w:p>
    <w:p w:rsidR="00C3155F" w:rsidRDefault="00C3155F">
      <w:pPr>
        <w:pStyle w:val="ConsPlusNormal"/>
        <w:ind w:firstLine="540"/>
        <w:jc w:val="both"/>
      </w:pPr>
      <w:r>
        <w:t>7. При разработке проекта административного регламента орган, предоставляющий муниципальную услугу, должен предусмотреть оптимизацию (повышение качества) предоставления муниципальной услуги, в том числе:</w:t>
      </w:r>
    </w:p>
    <w:p w:rsidR="00C3155F" w:rsidRDefault="00C3155F">
      <w:pPr>
        <w:pStyle w:val="ConsPlusNormal"/>
        <w:spacing w:before="220"/>
        <w:ind w:firstLine="540"/>
        <w:jc w:val="both"/>
      </w:pPr>
      <w:r>
        <w:t>7.1. Упорядочение административных процедур и административных действий.</w:t>
      </w:r>
    </w:p>
    <w:p w:rsidR="00C3155F" w:rsidRDefault="00C3155F">
      <w:pPr>
        <w:pStyle w:val="ConsPlusNormal"/>
        <w:spacing w:before="220"/>
        <w:ind w:firstLine="540"/>
        <w:jc w:val="both"/>
      </w:pPr>
      <w:r>
        <w:t>7.2. Устранение избыточности административных процедур и административных действий, если это не противоречит законодательству Российской Федерации, законодательству автономного округа, муниципальным правовым актам города Ханты-Мансийска.</w:t>
      </w:r>
    </w:p>
    <w:p w:rsidR="00C3155F" w:rsidRDefault="00C3155F">
      <w:pPr>
        <w:pStyle w:val="ConsPlusNormal"/>
        <w:spacing w:before="220"/>
        <w:ind w:firstLine="540"/>
        <w:jc w:val="both"/>
      </w:pPr>
      <w:r>
        <w:t>7.3. Сокращение количества документов, представляемых заявителями для получения муниципальной услуги, применение новых форм документов, позволяющих устранить необходимость неоднократного предоставления идентичной информации, снижение количества взаимодействий заявителей с должностными лицами органа, предоставляющего муниципальную услугу, в том числе за счет выполнения отдельных административных процедур (действий) на базе многофункциональных центров предоставления государственных и муниципальных услуг (далее - многофункциональный центр) и реализации принципа "одного окна", использования межведомственных согласований при предоставлении муниципальной услуги без участия заявителя, в том числе с использованием информационно-коммуникационных технологий.</w:t>
      </w:r>
    </w:p>
    <w:p w:rsidR="00C3155F" w:rsidRDefault="00C3155F">
      <w:pPr>
        <w:pStyle w:val="ConsPlusNormal"/>
        <w:spacing w:before="220"/>
        <w:ind w:firstLine="540"/>
        <w:jc w:val="both"/>
      </w:pPr>
      <w:bookmarkStart w:id="2" w:name="P66"/>
      <w:bookmarkEnd w:id="2"/>
      <w:r>
        <w:t>7.4. Сокращение сроков предоставления муниципальной услуги, а также сроков исполнения отдельных административных процедур и административных действий, относящихся к предоставлению муниципальной услуги. Орган, предоставляющий муниципальную услугу, может установить в административном регламенте сокращенные сроки предоставления муниципальной услуги, а также сроки исполнения административных процедур и административных действий, относящихся к предоставлению муниципальной услуги, по сравнению с соответствующими сроками, установленными законодательством Российской Федерации, законодательством автономного округа.</w:t>
      </w:r>
    </w:p>
    <w:p w:rsidR="00C3155F" w:rsidRDefault="00C3155F">
      <w:pPr>
        <w:pStyle w:val="ConsPlusNormal"/>
        <w:spacing w:before="220"/>
        <w:ind w:firstLine="540"/>
        <w:jc w:val="both"/>
      </w:pPr>
      <w:r>
        <w:t>7.5. Установление ответственности должностных лиц органа, предоставляющего муниципальную услугу, за несоблюдением ими требований административных регламентов при выполнении административных процедур (действий).</w:t>
      </w:r>
    </w:p>
    <w:p w:rsidR="00C3155F" w:rsidRDefault="00C3155F">
      <w:pPr>
        <w:pStyle w:val="ConsPlusNormal"/>
        <w:spacing w:before="220"/>
        <w:ind w:firstLine="540"/>
        <w:jc w:val="both"/>
      </w:pPr>
      <w:r>
        <w:t>7.6. Предоставление муниципальной услуги в электронной форме.</w:t>
      </w:r>
    </w:p>
    <w:p w:rsidR="00C3155F" w:rsidRDefault="00C3155F">
      <w:pPr>
        <w:pStyle w:val="ConsPlusNormal"/>
        <w:spacing w:before="220"/>
        <w:ind w:firstLine="540"/>
        <w:jc w:val="both"/>
      </w:pPr>
      <w:r>
        <w:t xml:space="preserve">8. Структура административного регламента включает разделы, установленные </w:t>
      </w:r>
      <w:hyperlink r:id="rId23">
        <w:r>
          <w:rPr>
            <w:color w:val="0000FF"/>
          </w:rPr>
          <w:t>частью 2 статьи 12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 (далее - Федеральный закон N 210-ФЗ).</w:t>
      </w:r>
    </w:p>
    <w:p w:rsidR="00C3155F" w:rsidRDefault="00C3155F">
      <w:pPr>
        <w:pStyle w:val="ConsPlusNormal"/>
        <w:spacing w:before="220"/>
        <w:ind w:firstLine="540"/>
        <w:jc w:val="both"/>
      </w:pPr>
      <w:r>
        <w:t>9. В разделах отражаются наименования подразделов, заголовки которых не нумеруются.</w:t>
      </w:r>
    </w:p>
    <w:p w:rsidR="00C3155F" w:rsidRDefault="00C3155F">
      <w:pPr>
        <w:pStyle w:val="ConsPlusNormal"/>
        <w:spacing w:before="220"/>
        <w:ind w:firstLine="540"/>
        <w:jc w:val="both"/>
      </w:pPr>
      <w:r>
        <w:lastRenderedPageBreak/>
        <w:t>10. Раздел "Общие положения" состоит из следующих подразделов:</w:t>
      </w:r>
    </w:p>
    <w:p w:rsidR="00C3155F" w:rsidRDefault="00C3155F">
      <w:pPr>
        <w:pStyle w:val="ConsPlusNormal"/>
        <w:spacing w:before="220"/>
        <w:ind w:firstLine="540"/>
        <w:jc w:val="both"/>
      </w:pPr>
      <w:r>
        <w:t>10.1. Предмет регулирования административного регламента.</w:t>
      </w:r>
    </w:p>
    <w:p w:rsidR="00C3155F" w:rsidRDefault="00C3155F">
      <w:pPr>
        <w:pStyle w:val="ConsPlusNormal"/>
        <w:spacing w:before="220"/>
        <w:ind w:firstLine="540"/>
        <w:jc w:val="both"/>
      </w:pPr>
      <w:r>
        <w:t>10.2. Круг заявителей, в котором также указывается информация о возможности обращения за получением муниципальной услуги представителя заявителя, а также об основаниях возникновения у него полномочий на представление интересов заявителя.</w:t>
      </w:r>
    </w:p>
    <w:p w:rsidR="00C3155F" w:rsidRDefault="00C3155F">
      <w:pPr>
        <w:pStyle w:val="ConsPlusNormal"/>
        <w:spacing w:before="220"/>
        <w:ind w:firstLine="540"/>
        <w:jc w:val="both"/>
      </w:pPr>
      <w:r>
        <w:t>10.3. Требования к порядку информирования о предоставлении муниципальной услуги, в том числе:</w:t>
      </w:r>
    </w:p>
    <w:p w:rsidR="00C3155F" w:rsidRDefault="00C3155F">
      <w:pPr>
        <w:pStyle w:val="ConsPlusNormal"/>
        <w:spacing w:before="220"/>
        <w:ind w:firstLine="540"/>
        <w:jc w:val="both"/>
      </w:pPr>
      <w:r>
        <w:t>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муниципальной услуги, в том числе в информационно-телекоммуникационной сети Интернет;</w:t>
      </w:r>
    </w:p>
    <w:p w:rsidR="00C3155F" w:rsidRDefault="00C3155F">
      <w:pPr>
        <w:pStyle w:val="ConsPlusNormal"/>
        <w:spacing w:before="220"/>
        <w:ind w:firstLine="540"/>
        <w:jc w:val="both"/>
      </w:pPr>
      <w:r>
        <w:t xml:space="preserve">положения </w:t>
      </w:r>
      <w:hyperlink r:id="rId24">
        <w:r>
          <w:rPr>
            <w:color w:val="0000FF"/>
          </w:rPr>
          <w:t>пунктов 6</w:t>
        </w:r>
      </w:hyperlink>
      <w:r>
        <w:t xml:space="preserve">, </w:t>
      </w:r>
      <w:hyperlink r:id="rId25">
        <w:r>
          <w:rPr>
            <w:color w:val="0000FF"/>
          </w:rPr>
          <w:t>8</w:t>
        </w:r>
      </w:hyperlink>
      <w:r>
        <w:t xml:space="preserve"> Требований к предоставлению в электронной форме государственных и муниципальных услуг, утвержденных постановлением Правительства Российской Федерации от 26.03.2016 N 236 "О требованиях к предоставлению в электронной форме государственных и муниципальных услуг" (далее - Требования к предоставлению в электронной форме государственных и муниципальных услуг);</w:t>
      </w:r>
    </w:p>
    <w:p w:rsidR="00C3155F" w:rsidRDefault="00C3155F">
      <w:pPr>
        <w:pStyle w:val="ConsPlusNormal"/>
        <w:spacing w:before="220"/>
        <w:ind w:firstLine="540"/>
        <w:jc w:val="both"/>
      </w:pPr>
      <w:r>
        <w:t>порядок, форма, способы получения информации заявителями о местах нахождения и графиках работы органов государственной власти, органов местного самоуправления и организаций, участвующих в предоставлении муниципальной услуги, в том числе многофункционального центра;</w:t>
      </w:r>
    </w:p>
    <w:p w:rsidR="00C3155F" w:rsidRDefault="00C3155F">
      <w:pPr>
        <w:pStyle w:val="ConsPlusNormal"/>
        <w:spacing w:before="220"/>
        <w:ind w:firstLine="540"/>
        <w:jc w:val="both"/>
      </w:pPr>
      <w:r>
        <w:t xml:space="preserve">порядок, форма, место размещения и способы получения справочной информации, указанной в </w:t>
      </w:r>
      <w:hyperlink w:anchor="P79">
        <w:r>
          <w:rPr>
            <w:color w:val="0000FF"/>
          </w:rPr>
          <w:t>пункте 11</w:t>
        </w:r>
      </w:hyperlink>
      <w:r>
        <w:t xml:space="preserve"> настоящего Порядка, в том числе на стендах в месте предоставления муниципальной услуги и в сети Интернет (справочная информация не приводится в административном регламенте, а подлежит обязательному размещению в сети Интернет на Официальном информационном портале органов местного самоуправления города Ханты-Мансийска и в Региональном реестре государственных и муниципальных услуг (далее - Официальный портал, Региональный реестр).</w:t>
      </w:r>
    </w:p>
    <w:p w:rsidR="00C3155F" w:rsidRDefault="00C3155F">
      <w:pPr>
        <w:pStyle w:val="ConsPlusNormal"/>
        <w:spacing w:before="220"/>
        <w:ind w:firstLine="540"/>
        <w:jc w:val="both"/>
      </w:pPr>
      <w:bookmarkStart w:id="3" w:name="P79"/>
      <w:bookmarkEnd w:id="3"/>
      <w:r>
        <w:t>11. К справочной информации относится следующая информация:</w:t>
      </w:r>
    </w:p>
    <w:p w:rsidR="00C3155F" w:rsidRDefault="00C3155F">
      <w:pPr>
        <w:pStyle w:val="ConsPlusNormal"/>
        <w:spacing w:before="220"/>
        <w:ind w:firstLine="540"/>
        <w:jc w:val="both"/>
      </w:pPr>
      <w:r>
        <w:t>место нахождения и графики работы органа, предоставляющего муниципальную услугу, его структурных подразделений, предоставляющих муниципальную услугу, государственных и муниципальных органов и организаций, обращение в которые необходимо для получения муниципальной услуги, а также многофункционального центра;</w:t>
      </w:r>
    </w:p>
    <w:p w:rsidR="00C3155F" w:rsidRDefault="00C3155F">
      <w:pPr>
        <w:pStyle w:val="ConsPlusNormal"/>
        <w:spacing w:before="220"/>
        <w:ind w:firstLine="540"/>
        <w:jc w:val="both"/>
      </w:pPr>
      <w:r>
        <w:t>справочные телефоны структурных подразделений органа, предоставляющего муниципальную услугу, организаций, участвующих в предоставлении муниципальной услуги, в том числе номер телефона-автоинформатора (при наличии);</w:t>
      </w:r>
    </w:p>
    <w:p w:rsidR="00C3155F" w:rsidRDefault="00C3155F">
      <w:pPr>
        <w:pStyle w:val="ConsPlusNormal"/>
        <w:spacing w:before="220"/>
        <w:ind w:firstLine="540"/>
        <w:jc w:val="both"/>
      </w:pPr>
      <w:r>
        <w:t>адреса Официального портала, а также электронной почты и (или) формы обратной связи органа, предоставляющего муниципальную услугу, в сети Интернет.</w:t>
      </w:r>
    </w:p>
    <w:p w:rsidR="00C3155F" w:rsidRDefault="00C3155F">
      <w:pPr>
        <w:pStyle w:val="ConsPlusNormal"/>
        <w:spacing w:before="220"/>
        <w:ind w:firstLine="540"/>
        <w:jc w:val="both"/>
      </w:pPr>
      <w:r>
        <w:t>12. Раздел "Стандарт предоставления муниципальной услуги" должен содержать следующие подразделы:</w:t>
      </w:r>
    </w:p>
    <w:p w:rsidR="00C3155F" w:rsidRDefault="00C3155F">
      <w:pPr>
        <w:pStyle w:val="ConsPlusNormal"/>
        <w:spacing w:before="220"/>
        <w:ind w:firstLine="540"/>
        <w:jc w:val="both"/>
      </w:pPr>
      <w:r>
        <w:t>12.1. Наименование муниципальной услуги.</w:t>
      </w:r>
    </w:p>
    <w:p w:rsidR="00C3155F" w:rsidRDefault="00C3155F">
      <w:pPr>
        <w:pStyle w:val="ConsPlusNormal"/>
        <w:spacing w:before="220"/>
        <w:ind w:firstLine="540"/>
        <w:jc w:val="both"/>
      </w:pPr>
      <w:r>
        <w:t>12.2. Наименование органа, предоставляющего муниципальную услугу. В подразделе также указывается:</w:t>
      </w:r>
    </w:p>
    <w:p w:rsidR="00C3155F" w:rsidRDefault="00C3155F">
      <w:pPr>
        <w:pStyle w:val="ConsPlusNormal"/>
        <w:spacing w:before="220"/>
        <w:ind w:firstLine="540"/>
        <w:jc w:val="both"/>
      </w:pPr>
      <w:r>
        <w:lastRenderedPageBreak/>
        <w:t>наименование структурного подразделения органа, предоставляющего муниципальную услугу, обеспечивающего ее предоставление;</w:t>
      </w:r>
    </w:p>
    <w:p w:rsidR="00C3155F" w:rsidRDefault="00C3155F">
      <w:pPr>
        <w:pStyle w:val="ConsPlusNormal"/>
        <w:spacing w:before="220"/>
        <w:ind w:firstLine="540"/>
        <w:jc w:val="both"/>
      </w:pPr>
      <w:r>
        <w:t>территориальные органы федеральных органов исполнительной власти, органов государственных внебюджетных фондов, иные исполнительные органы Ханты-Мансийского автономного округа - Югры, а также органы местного самоуправления и организации, участвующие в предоставлении муниципальной услуги, в том числе многофункциональные центры;</w:t>
      </w:r>
    </w:p>
    <w:p w:rsidR="00C3155F" w:rsidRDefault="00C3155F">
      <w:pPr>
        <w:pStyle w:val="ConsPlusNormal"/>
        <w:jc w:val="both"/>
      </w:pPr>
      <w:r>
        <w:t xml:space="preserve">(в ред. </w:t>
      </w:r>
      <w:hyperlink r:id="rId26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13.02.2023 N 29)</w:t>
      </w:r>
    </w:p>
    <w:p w:rsidR="00C3155F" w:rsidRDefault="00C3155F">
      <w:pPr>
        <w:pStyle w:val="ConsPlusNormal"/>
        <w:spacing w:before="220"/>
        <w:ind w:firstLine="540"/>
        <w:jc w:val="both"/>
      </w:pPr>
      <w:r>
        <w:t xml:space="preserve">требования </w:t>
      </w:r>
      <w:hyperlink r:id="rId27">
        <w:r>
          <w:rPr>
            <w:color w:val="0000FF"/>
          </w:rPr>
          <w:t>пункта 3 части 1 статьи 7</w:t>
        </w:r>
      </w:hyperlink>
      <w:r>
        <w:t xml:space="preserve"> Федерального закона N 210-ФЗ.</w:t>
      </w:r>
    </w:p>
    <w:p w:rsidR="00C3155F" w:rsidRDefault="00C3155F">
      <w:pPr>
        <w:pStyle w:val="ConsPlusNormal"/>
        <w:spacing w:before="220"/>
        <w:ind w:firstLine="540"/>
        <w:jc w:val="both"/>
      </w:pPr>
      <w:r>
        <w:t>12.3. Результат предоставления муниципальной услуги и его описание.</w:t>
      </w:r>
    </w:p>
    <w:p w:rsidR="00C3155F" w:rsidRDefault="00C3155F">
      <w:pPr>
        <w:pStyle w:val="ConsPlusNormal"/>
        <w:spacing w:before="220"/>
        <w:ind w:firstLine="540"/>
        <w:jc w:val="both"/>
      </w:pPr>
      <w:r>
        <w:t>12.4. Срок предоставления муниципальной услуги, при описании которого необходимо учитывать следующее:</w:t>
      </w:r>
    </w:p>
    <w:p w:rsidR="00C3155F" w:rsidRDefault="00C3155F">
      <w:pPr>
        <w:pStyle w:val="ConsPlusNormal"/>
        <w:spacing w:before="220"/>
        <w:ind w:firstLine="540"/>
        <w:jc w:val="both"/>
      </w:pPr>
      <w:r>
        <w:t xml:space="preserve">указывается общий максимальный срок предоставления муниципальной услуги, который устанавливается с учетом сроков, установленных </w:t>
      </w:r>
      <w:hyperlink w:anchor="P66">
        <w:r>
          <w:rPr>
            <w:color w:val="0000FF"/>
          </w:rPr>
          <w:t>подпунктом 7.4 пункта 7</w:t>
        </w:r>
      </w:hyperlink>
      <w:r>
        <w:t xml:space="preserve"> настоящего Порядка, а также сроков обращения в органы и организации, участвующие в предоставлении муниципальной услуги, приостановления предоставления муниципальной услуги, а также выдачи (направления) результата предоставления муниципальной услуги;</w:t>
      </w:r>
    </w:p>
    <w:p w:rsidR="00C3155F" w:rsidRDefault="00C3155F">
      <w:pPr>
        <w:pStyle w:val="ConsPlusNormal"/>
        <w:spacing w:before="220"/>
        <w:ind w:firstLine="540"/>
        <w:jc w:val="both"/>
      </w:pPr>
      <w:r>
        <w:t>отдельно указывается срок приостановления предоставления муниципальной услуги в случае, если возможность приостановления предусмотрена действующим законодательством, и срок выдачи (направления) заявителю результата предоставления муниципальной услуги.</w:t>
      </w:r>
    </w:p>
    <w:p w:rsidR="00C3155F" w:rsidRDefault="00C3155F">
      <w:pPr>
        <w:pStyle w:val="ConsPlusNormal"/>
        <w:spacing w:before="220"/>
        <w:ind w:firstLine="540"/>
        <w:jc w:val="both"/>
      </w:pPr>
      <w:r>
        <w:t>12.5. Правовые основания для предоставления муниципальной услуги, в котором указывается на соответствующее размещение перечня муниципальных правовых актов города Ханты-Мансийска, регулирующих предоставление муниципальной услуги на Официальном портале и в федеральной государственной информационной системе "Единый портал государственных и муниципальных услуг (функций)" (далее - Единый портал) (перечень указанных муниципальных правовых актов города Ханты-Мансийска не приводится в административном регламенте, а подлежит обязательному размещению в Региональном реестре).</w:t>
      </w:r>
    </w:p>
    <w:p w:rsidR="00C3155F" w:rsidRDefault="00C3155F">
      <w:pPr>
        <w:pStyle w:val="ConsPlusNormal"/>
        <w:spacing w:before="220"/>
        <w:ind w:firstLine="540"/>
        <w:jc w:val="both"/>
      </w:pPr>
      <w:r>
        <w:t>12.6. Исчерпывающий перечень документов, необходимых для предоставления муниципальной услуги, в котором отражаются:</w:t>
      </w:r>
    </w:p>
    <w:p w:rsidR="00C3155F" w:rsidRDefault="00C3155F">
      <w:pPr>
        <w:pStyle w:val="ConsPlusNormal"/>
        <w:spacing w:before="220"/>
        <w:ind w:firstLine="540"/>
        <w:jc w:val="both"/>
      </w:pPr>
      <w:r>
        <w:t>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услуги, которые заявитель должен представить самостоятельно;</w:t>
      </w:r>
    </w:p>
    <w:p w:rsidR="00C3155F" w:rsidRDefault="00C3155F">
      <w:pPr>
        <w:pStyle w:val="ConsPlusNormal"/>
        <w:spacing w:before="220"/>
        <w:ind w:firstLine="540"/>
        <w:jc w:val="both"/>
      </w:pPr>
      <w:r>
        <w:t>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услуги, запрашиваемых и получаемых в порядке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организаций;</w:t>
      </w:r>
    </w:p>
    <w:p w:rsidR="00C3155F" w:rsidRDefault="00C3155F">
      <w:pPr>
        <w:pStyle w:val="ConsPlusNormal"/>
        <w:spacing w:before="220"/>
        <w:ind w:firstLine="540"/>
        <w:jc w:val="both"/>
      </w:pPr>
      <w:r>
        <w:t>информация для заявителя о том, что непредставление заявителем документов и информации, которые он вправе представить по собственной инициативе, не является основанием для отказа ему в предоставлении муниципальной услуги;</w:t>
      </w:r>
    </w:p>
    <w:p w:rsidR="00C3155F" w:rsidRDefault="00C3155F">
      <w:pPr>
        <w:pStyle w:val="ConsPlusNormal"/>
        <w:spacing w:before="220"/>
        <w:ind w:firstLine="540"/>
        <w:jc w:val="both"/>
      </w:pPr>
      <w:r>
        <w:t xml:space="preserve">сведения об участвующих в предоставлении муниципальной услуги органах государственной власти, органах государственных внебюджетных фондов, исполнительных органах Ханты-Мансийского автономного округа - Югры, органах местного самоуправления, а также организациях и </w:t>
      </w:r>
      <w:proofErr w:type="gramStart"/>
      <w:r>
        <w:t>выдаваемых ими документах</w:t>
      </w:r>
      <w:proofErr w:type="gramEnd"/>
      <w:r>
        <w:t xml:space="preserve"> и информации, необходимых для предоставления муниципальной услуги;</w:t>
      </w:r>
    </w:p>
    <w:p w:rsidR="00C3155F" w:rsidRDefault="00C3155F">
      <w:pPr>
        <w:pStyle w:val="ConsPlusNormal"/>
        <w:jc w:val="both"/>
      </w:pPr>
      <w:r>
        <w:lastRenderedPageBreak/>
        <w:t xml:space="preserve">(в ред. </w:t>
      </w:r>
      <w:hyperlink r:id="rId28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13.02.2023 N 29)</w:t>
      </w:r>
    </w:p>
    <w:p w:rsidR="00C3155F" w:rsidRDefault="00C3155F">
      <w:pPr>
        <w:pStyle w:val="ConsPlusNormal"/>
        <w:spacing w:before="220"/>
        <w:ind w:firstLine="540"/>
        <w:jc w:val="both"/>
      </w:pPr>
      <w:r>
        <w:t>способы получения заявителем указанных в настоящем подпункте документов и информации, в том числе в электронной форме, если это не запрещено законом;</w:t>
      </w:r>
    </w:p>
    <w:p w:rsidR="00C3155F" w:rsidRDefault="00C3155F">
      <w:pPr>
        <w:pStyle w:val="ConsPlusNormal"/>
        <w:spacing w:before="220"/>
        <w:ind w:firstLine="540"/>
        <w:jc w:val="both"/>
      </w:pPr>
      <w:r>
        <w:t>требования к документам, необходимым для предоставления муниципальной услуги, предусмотренные законодательством Российской Федерации и автономного округа, муниципальными правовыми актами города Ханты-Мансийска;</w:t>
      </w:r>
    </w:p>
    <w:p w:rsidR="00C3155F" w:rsidRDefault="00C3155F">
      <w:pPr>
        <w:pStyle w:val="ConsPlusNormal"/>
        <w:spacing w:before="220"/>
        <w:ind w:firstLine="540"/>
        <w:jc w:val="both"/>
      </w:pPr>
      <w:r>
        <w:t>способы представления заявителем документов, в том числе в электронной форме, если это не запрещено законом;</w:t>
      </w:r>
    </w:p>
    <w:p w:rsidR="00C3155F" w:rsidRDefault="00C3155F">
      <w:pPr>
        <w:pStyle w:val="ConsPlusNormal"/>
        <w:spacing w:before="220"/>
        <w:ind w:firstLine="540"/>
        <w:jc w:val="both"/>
      </w:pPr>
      <w:r>
        <w:t xml:space="preserve">требования </w:t>
      </w:r>
      <w:hyperlink r:id="rId29">
        <w:r>
          <w:rPr>
            <w:color w:val="0000FF"/>
          </w:rPr>
          <w:t>пунктов 1</w:t>
        </w:r>
      </w:hyperlink>
      <w:r>
        <w:t xml:space="preserve">, </w:t>
      </w:r>
      <w:hyperlink r:id="rId30">
        <w:r>
          <w:rPr>
            <w:color w:val="0000FF"/>
          </w:rPr>
          <w:t>2</w:t>
        </w:r>
      </w:hyperlink>
      <w:r>
        <w:t xml:space="preserve">, </w:t>
      </w:r>
      <w:hyperlink r:id="rId31">
        <w:r>
          <w:rPr>
            <w:color w:val="0000FF"/>
          </w:rPr>
          <w:t>4</w:t>
        </w:r>
      </w:hyperlink>
      <w:r>
        <w:t xml:space="preserve">, </w:t>
      </w:r>
      <w:hyperlink r:id="rId32">
        <w:r>
          <w:rPr>
            <w:color w:val="0000FF"/>
          </w:rPr>
          <w:t>5 части 1 статьи 7</w:t>
        </w:r>
      </w:hyperlink>
      <w:r>
        <w:t xml:space="preserve"> Федерального закона N 210-ФЗ.</w:t>
      </w:r>
    </w:p>
    <w:p w:rsidR="00C3155F" w:rsidRDefault="00C3155F">
      <w:pPr>
        <w:pStyle w:val="ConsPlusNormal"/>
        <w:spacing w:before="220"/>
        <w:ind w:firstLine="540"/>
        <w:jc w:val="both"/>
      </w:pPr>
      <w:r>
        <w:t>Бланки, формы обращений, заявлений и иных документов, подаваемых заявителем для получения муниципальной услуги, приводятся в качестве приложений к административному регламенту, за исключением случаев, когда формы указанных документов установлены актами Президента Российской Федерации и Правительства Российской Федерации, законами и иными нормативными актами автономного округа, муниципальными правовыми актами города Ханты-Мансийска, а также случаев, когда законодательством предусмотрена свободная форма подачи этих документов. В случае если действующим законодательством предусмотрена свободная форма подачи заявления о предоставлении муниципальной услуги, в административном регламенте приводится рекомендуемая форма заявления.</w:t>
      </w:r>
    </w:p>
    <w:p w:rsidR="00C3155F" w:rsidRDefault="00C3155F">
      <w:pPr>
        <w:pStyle w:val="ConsPlusNormal"/>
        <w:spacing w:before="220"/>
        <w:ind w:firstLine="540"/>
        <w:jc w:val="both"/>
      </w:pPr>
      <w:r>
        <w:t>12.7. Исчерпывающий перечень оснований для отказа в приеме документов, необходимых для предоставления муниципальной услуги (в случае, если основания для отказа в приеме документов, необходимых для предоставления муниципальной услуги, не предусмотрены законодательством Российской Федерации, законодательством автономного округа, муниципальными правовыми актами города Ханты-Мансийска, следует прямо указать на это).</w:t>
      </w:r>
    </w:p>
    <w:p w:rsidR="00C3155F" w:rsidRDefault="00C3155F">
      <w:pPr>
        <w:pStyle w:val="ConsPlusNormal"/>
        <w:spacing w:before="220"/>
        <w:ind w:firstLine="540"/>
        <w:jc w:val="both"/>
      </w:pPr>
      <w:r>
        <w:t>12.8. Исчерпывающий перечень оснований для приостановления или отказа в предоставлении муниципальной услуги (в случае, если основания для приостановления или отказа в предоставлении муниципальной услуги не предусмотрены законодательством Российской Федерации, законодательством автономного округа, муниципальными правовыми актами города Ханты-Мансийска, следует прямо указать на это).</w:t>
      </w:r>
    </w:p>
    <w:p w:rsidR="00C3155F" w:rsidRDefault="00C3155F">
      <w:pPr>
        <w:pStyle w:val="ConsPlusNormal"/>
        <w:spacing w:before="220"/>
        <w:ind w:firstLine="540"/>
        <w:jc w:val="both"/>
      </w:pPr>
      <w:r>
        <w:t>12.9.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 (подраздел включается в случае, если в предоставлении муниципальной услуги участвуют организации, обращение в которые необходимо для предоставления муниципальной услуги).</w:t>
      </w:r>
    </w:p>
    <w:p w:rsidR="00C3155F" w:rsidRDefault="00C3155F">
      <w:pPr>
        <w:pStyle w:val="ConsPlusNormal"/>
        <w:spacing w:before="220"/>
        <w:ind w:firstLine="540"/>
        <w:jc w:val="both"/>
      </w:pPr>
      <w:r>
        <w:t>12.10. Размер платы, взимаемой с заявителя при предоставлении муниципальной услуги, и способы ее взимания (в случае, если взимание государственной пошлины или иной платы за предоставление муниципальной услуги не предусмотрено законодательством Российской Федерации, законодательством автономного округа, муниципальными правовыми актами города Ханты-Мансийска, следует прямо указать на это).</w:t>
      </w:r>
    </w:p>
    <w:p w:rsidR="00C3155F" w:rsidRDefault="00C3155F">
      <w:pPr>
        <w:pStyle w:val="ConsPlusNormal"/>
        <w:spacing w:before="220"/>
        <w:ind w:firstLine="540"/>
        <w:jc w:val="both"/>
      </w:pPr>
      <w:r>
        <w:t xml:space="preserve">12.11. 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платы. В случае, если взимание платы за предоставление услуг, необходимых и обязательных для предоставления муниципальной услуги, не предусмотрено законодательством Российской Федерации, законодательством автономного округа, муниципальными правовыми актами города Ханты-Мансийска, следует прямо указать на это в административном регламенте (подраздел включается в случае, если в предоставлении муниципальной услуги участвуют организации, обращение в которые необходимо для </w:t>
      </w:r>
      <w:r>
        <w:lastRenderedPageBreak/>
        <w:t>предоставления муниципальной услуги).</w:t>
      </w:r>
    </w:p>
    <w:p w:rsidR="00C3155F" w:rsidRDefault="00C3155F">
      <w:pPr>
        <w:pStyle w:val="ConsPlusNormal"/>
        <w:spacing w:before="220"/>
        <w:ind w:firstLine="540"/>
        <w:jc w:val="both"/>
      </w:pPr>
      <w:r>
        <w:t>12.12. Максимальный срок ожидания в очереди при подаче запроса о предоставлении муниципальной услуги и при получении результата предоставления таких услуг.</w:t>
      </w:r>
    </w:p>
    <w:p w:rsidR="00C3155F" w:rsidRDefault="00C3155F">
      <w:pPr>
        <w:pStyle w:val="ConsPlusNormal"/>
        <w:spacing w:before="220"/>
        <w:ind w:firstLine="540"/>
        <w:jc w:val="both"/>
      </w:pPr>
      <w:r>
        <w:t>12.13. Срок и порядок регистрации запроса заявителя о предоставлении муниципальной услуги, отражаемый по каждому из имеющихся способов подачи запроса о предоставлении муниципальной услуги, а именно: личное обращение в орган (организацию), многофункциональный центр, посредством почтовой связи и сети Интернет.</w:t>
      </w:r>
    </w:p>
    <w:p w:rsidR="00C3155F" w:rsidRDefault="00C3155F">
      <w:pPr>
        <w:pStyle w:val="ConsPlusNormal"/>
        <w:spacing w:before="220"/>
        <w:ind w:firstLine="540"/>
        <w:jc w:val="both"/>
      </w:pPr>
      <w:r>
        <w:t>12.14. 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услуги. В настоящем подразделе также отражаются требования к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в настоящем подпункте объектов в соответствии с законодательством Российской Федерации о социальной защите инвалидов;</w:t>
      </w:r>
    </w:p>
    <w:p w:rsidR="00C3155F" w:rsidRDefault="00C3155F">
      <w:pPr>
        <w:pStyle w:val="ConsPlusNormal"/>
        <w:spacing w:before="220"/>
        <w:ind w:firstLine="540"/>
        <w:jc w:val="both"/>
      </w:pPr>
      <w:r>
        <w:t>12.15.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и в электронной форме, возможность получения информации о ходе предоставления муниципальной услуги, в том числе с использованием информационно-телекоммуникационных технологий.</w:t>
      </w:r>
    </w:p>
    <w:p w:rsidR="00C3155F" w:rsidRDefault="00C3155F">
      <w:pPr>
        <w:pStyle w:val="ConsPlusNormal"/>
        <w:spacing w:before="220"/>
        <w:ind w:firstLine="540"/>
        <w:jc w:val="both"/>
      </w:pPr>
      <w:r>
        <w:t>12.16. Особенности предоставления муниципальной услуги в многофункциональном центре, при описании которого необходимо учитывать следующее:</w:t>
      </w:r>
    </w:p>
    <w:p w:rsidR="00C3155F" w:rsidRDefault="00C3155F">
      <w:pPr>
        <w:pStyle w:val="ConsPlusNormal"/>
        <w:spacing w:before="220"/>
        <w:ind w:firstLine="540"/>
        <w:jc w:val="both"/>
      </w:pPr>
      <w:r>
        <w:t>подраздел подлежит включению в административный регламент в соответствии с утвержденным муниципальным правовым актом города Ханты-Мансийска, определяющим порядок предоставления муниципальной услуги;</w:t>
      </w:r>
    </w:p>
    <w:p w:rsidR="00C3155F" w:rsidRDefault="00C3155F">
      <w:pPr>
        <w:pStyle w:val="ConsPlusNormal"/>
        <w:spacing w:before="220"/>
        <w:ind w:firstLine="540"/>
        <w:jc w:val="both"/>
      </w:pPr>
      <w:r>
        <w:t>в случае если муниципальная услуга предоставляется по экстерриториальному принципу, сведения об этом отражаются в настоящем подразделе.</w:t>
      </w:r>
    </w:p>
    <w:p w:rsidR="00C3155F" w:rsidRDefault="00C3155F">
      <w:pPr>
        <w:pStyle w:val="ConsPlusNormal"/>
        <w:spacing w:before="220"/>
        <w:ind w:firstLine="540"/>
        <w:jc w:val="both"/>
      </w:pPr>
      <w:r>
        <w:t xml:space="preserve">12.17. Особенности предоставления муниципальной услуги в электронной форме, в котором описывается одобренный решением уполномоченного исполнительного органа Ханты-Мансийского автономного округа - Югры состав действий, указанный в </w:t>
      </w:r>
      <w:hyperlink r:id="rId33">
        <w:r>
          <w:rPr>
            <w:color w:val="0000FF"/>
          </w:rPr>
          <w:t>пункте 2</w:t>
        </w:r>
      </w:hyperlink>
      <w:r>
        <w:t xml:space="preserve"> Требований к предоставлению в электронной форме государственных и муниципальных услуг, которые заявитель вправе совершить в электронной форме.</w:t>
      </w:r>
    </w:p>
    <w:p w:rsidR="00C3155F" w:rsidRDefault="00C3155F">
      <w:pPr>
        <w:pStyle w:val="ConsPlusNormal"/>
        <w:jc w:val="both"/>
      </w:pPr>
      <w:r>
        <w:t xml:space="preserve">(пп. 12.17 в ред. </w:t>
      </w:r>
      <w:hyperlink r:id="rId34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13.02.2023 N 29)</w:t>
      </w:r>
    </w:p>
    <w:p w:rsidR="00C3155F" w:rsidRDefault="00C3155F">
      <w:pPr>
        <w:pStyle w:val="ConsPlusNormal"/>
        <w:spacing w:before="220"/>
        <w:ind w:firstLine="540"/>
        <w:jc w:val="both"/>
      </w:pPr>
      <w:r>
        <w:t>13. Раздел "Состав,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центрах" должен состоять из подразделов, соответствующих количеству административных процедур, логически обособленных последовательностей административных действий при предоставлении муниципальной услуги, имеющих конечный результат и выделяемых в составе предоставления муниципальной услуги.</w:t>
      </w:r>
    </w:p>
    <w:p w:rsidR="00C3155F" w:rsidRDefault="00C3155F">
      <w:pPr>
        <w:pStyle w:val="ConsPlusNormal"/>
        <w:spacing w:before="220"/>
        <w:ind w:firstLine="540"/>
        <w:jc w:val="both"/>
      </w:pPr>
      <w:r>
        <w:t>В начале настоящего раздела указывается исчерпывающий перечень логически последовательных административных процедур.</w:t>
      </w:r>
    </w:p>
    <w:p w:rsidR="00C3155F" w:rsidRDefault="00C3155F">
      <w:pPr>
        <w:pStyle w:val="ConsPlusNormal"/>
        <w:spacing w:before="220"/>
        <w:ind w:firstLine="540"/>
        <w:jc w:val="both"/>
      </w:pPr>
      <w:r>
        <w:t xml:space="preserve">В разделе отдельно описывается административная процедура формирования и направления межведомственных запросов в органы (организации), участвующие в предоставлении </w:t>
      </w:r>
      <w:r>
        <w:lastRenderedPageBreak/>
        <w:t>муниципальной услуги, в том числе порядок подготовки и направления межведомственного запроса с указанием должностных лиц, уполномоченных направлять такой запрос.</w:t>
      </w:r>
    </w:p>
    <w:p w:rsidR="00C3155F" w:rsidRDefault="00C3155F">
      <w:pPr>
        <w:pStyle w:val="ConsPlusNormal"/>
        <w:spacing w:before="220"/>
        <w:ind w:firstLine="540"/>
        <w:jc w:val="both"/>
      </w:pPr>
      <w:r>
        <w:t xml:space="preserve">Раздел также должен содержать порядок осуществления административных процедур (действий) в электронной форме в соответствии с положениями </w:t>
      </w:r>
      <w:hyperlink r:id="rId35">
        <w:r>
          <w:rPr>
            <w:color w:val="0000FF"/>
          </w:rPr>
          <w:t>статьи 10</w:t>
        </w:r>
      </w:hyperlink>
      <w:r>
        <w:t xml:space="preserve"> Федерального закона N 210-ФЗ и порядок выполнения административных процедур и административных действий многофункциональными центрами в соответствии с утвержденным муниципальным правовым актом.</w:t>
      </w:r>
    </w:p>
    <w:p w:rsidR="00C3155F" w:rsidRDefault="00C3155F">
      <w:pPr>
        <w:pStyle w:val="ConsPlusNormal"/>
        <w:spacing w:before="220"/>
        <w:ind w:firstLine="540"/>
        <w:jc w:val="both"/>
      </w:pPr>
      <w:r>
        <w:t>Порядок осуществления административных процедур (действий) в электронной форме и многофункциональными центрами описывается в составе имеющихся подразделов настоящего раздела.</w:t>
      </w:r>
    </w:p>
    <w:p w:rsidR="00C3155F" w:rsidRDefault="00C3155F">
      <w:pPr>
        <w:pStyle w:val="ConsPlusNormal"/>
        <w:spacing w:before="220"/>
        <w:ind w:firstLine="540"/>
        <w:jc w:val="both"/>
      </w:pPr>
      <w:r>
        <w:t>14. Каждая административная процедура содержит следующие обязательные элементы:</w:t>
      </w:r>
    </w:p>
    <w:p w:rsidR="00C3155F" w:rsidRDefault="00C3155F">
      <w:pPr>
        <w:pStyle w:val="ConsPlusNormal"/>
        <w:spacing w:before="220"/>
        <w:ind w:firstLine="540"/>
        <w:jc w:val="both"/>
      </w:pPr>
      <w:r>
        <w:t>14.1. Основания для начала административной процедуры.</w:t>
      </w:r>
    </w:p>
    <w:p w:rsidR="00C3155F" w:rsidRDefault="00C3155F">
      <w:pPr>
        <w:pStyle w:val="ConsPlusNormal"/>
        <w:spacing w:before="220"/>
        <w:ind w:firstLine="540"/>
        <w:jc w:val="both"/>
      </w:pPr>
      <w:r>
        <w:t>14.2. Содержание каждого административного действия, входящего в состав административной процедуры, продолжительность и (или) максимальный срок выполнения административного действия либо административной процедуры.</w:t>
      </w:r>
    </w:p>
    <w:p w:rsidR="00C3155F" w:rsidRDefault="00C3155F">
      <w:pPr>
        <w:pStyle w:val="ConsPlusNormal"/>
        <w:spacing w:before="220"/>
        <w:ind w:firstLine="540"/>
        <w:jc w:val="both"/>
      </w:pPr>
      <w:r>
        <w:t>14.3. Сведения о должностном лице, ответственном за выполнение каждого административного действия, входящего в состав административной процедуры. Если муниципальные правовые акты города Ханты-Мансийска, непосредственно регулирующие предоставление муниципальной услуги, содержат указание на конкретную должность, она указывается в тексте административного регламента.</w:t>
      </w:r>
    </w:p>
    <w:p w:rsidR="00C3155F" w:rsidRDefault="00C3155F">
      <w:pPr>
        <w:pStyle w:val="ConsPlusNormal"/>
        <w:spacing w:before="220"/>
        <w:ind w:firstLine="540"/>
        <w:jc w:val="both"/>
      </w:pPr>
      <w:r>
        <w:t>14.4. Критерии принятия решений.</w:t>
      </w:r>
    </w:p>
    <w:p w:rsidR="00C3155F" w:rsidRDefault="00C3155F">
      <w:pPr>
        <w:pStyle w:val="ConsPlusNormal"/>
        <w:spacing w:before="220"/>
        <w:ind w:firstLine="540"/>
        <w:jc w:val="both"/>
      </w:pPr>
      <w:r>
        <w:t>14.5. Результат выполнения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процедуры.</w:t>
      </w:r>
    </w:p>
    <w:p w:rsidR="00C3155F" w:rsidRDefault="00C3155F">
      <w:pPr>
        <w:pStyle w:val="ConsPlusNormal"/>
        <w:spacing w:before="220"/>
        <w:ind w:firstLine="540"/>
        <w:jc w:val="both"/>
      </w:pPr>
      <w:r>
        <w:t>14.6.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C3155F" w:rsidRDefault="00C3155F">
      <w:pPr>
        <w:pStyle w:val="ConsPlusNormal"/>
        <w:spacing w:before="220"/>
        <w:ind w:firstLine="540"/>
        <w:jc w:val="both"/>
      </w:pPr>
      <w:r>
        <w:t>15. Раздел "Формы контроля за исполнением административного регламента" включает в себя следующие подразделы:</w:t>
      </w:r>
    </w:p>
    <w:p w:rsidR="00C3155F" w:rsidRDefault="00C3155F">
      <w:pPr>
        <w:pStyle w:val="ConsPlusNormal"/>
        <w:spacing w:before="220"/>
        <w:ind w:firstLine="540"/>
        <w:jc w:val="both"/>
      </w:pPr>
      <w:r>
        <w:t>15.1.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муниципальных правовых актов города Ханты-Мансийска, устанавливающих требования к предоставлению муниципальной услуги, а также принятием ими решений.</w:t>
      </w:r>
    </w:p>
    <w:p w:rsidR="00C3155F" w:rsidRDefault="00C3155F">
      <w:pPr>
        <w:pStyle w:val="ConsPlusNormal"/>
        <w:spacing w:before="220"/>
        <w:ind w:firstLine="540"/>
        <w:jc w:val="both"/>
      </w:pPr>
      <w:r>
        <w:t>15.2. Порядок и периодичность осуществления плановых и внеплановых проверок полноты и качества предоставления муниципальной услуги, порядок и формы контроля за полнотой и качеством предоставления муниципальной услуги, в том числе со стороны граждан, их объединений и организаций.</w:t>
      </w:r>
    </w:p>
    <w:p w:rsidR="00C3155F" w:rsidRDefault="00C3155F">
      <w:pPr>
        <w:pStyle w:val="ConsPlusNormal"/>
        <w:spacing w:before="220"/>
        <w:ind w:firstLine="540"/>
        <w:jc w:val="both"/>
      </w:pPr>
      <w:r>
        <w:t>15.3. 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услуги.</w:t>
      </w:r>
    </w:p>
    <w:p w:rsidR="00C3155F" w:rsidRDefault="00C3155F">
      <w:pPr>
        <w:pStyle w:val="ConsPlusNormal"/>
        <w:spacing w:before="220"/>
        <w:ind w:firstLine="540"/>
        <w:jc w:val="both"/>
      </w:pPr>
      <w:r>
        <w:t xml:space="preserve">15.4.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</w:t>
      </w:r>
      <w:r>
        <w:lastRenderedPageBreak/>
        <w:t>организаций.</w:t>
      </w:r>
    </w:p>
    <w:p w:rsidR="00C3155F" w:rsidRDefault="00C3155F">
      <w:pPr>
        <w:pStyle w:val="ConsPlusNormal"/>
        <w:spacing w:before="220"/>
        <w:ind w:firstLine="540"/>
        <w:jc w:val="both"/>
      </w:pPr>
      <w:r>
        <w:t xml:space="preserve">16. В разделе "Досудебный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работников" не приводится информация об общих требованиях и особенностях к порядку подачи и рассмотрения жалобы, установленных </w:t>
      </w:r>
      <w:hyperlink r:id="rId36">
        <w:r>
          <w:rPr>
            <w:color w:val="0000FF"/>
          </w:rPr>
          <w:t>главой 2.1</w:t>
        </w:r>
      </w:hyperlink>
      <w:r>
        <w:t xml:space="preserve"> Федерального закона N 210-ФЗ и муниципальным правовым актом города Ханты-Мансийска, за исключением следующей информации:</w:t>
      </w:r>
    </w:p>
    <w:p w:rsidR="00C3155F" w:rsidRDefault="00C3155F">
      <w:pPr>
        <w:pStyle w:val="ConsPlusNormal"/>
        <w:spacing w:before="220"/>
        <w:ind w:firstLine="540"/>
        <w:jc w:val="both"/>
      </w:pPr>
      <w:r>
        <w:t>16.1. О праве заявителей на досудебное (внесудебное) обжалование действий (бездействия) и (или) решений, принятых (осуществленных) в ходе предоставления муниципальной услуги (далее - жалоба).</w:t>
      </w:r>
    </w:p>
    <w:p w:rsidR="00C3155F" w:rsidRDefault="00C3155F">
      <w:pPr>
        <w:pStyle w:val="ConsPlusNormal"/>
        <w:spacing w:before="220"/>
        <w:ind w:firstLine="540"/>
        <w:jc w:val="both"/>
      </w:pPr>
      <w:r>
        <w:t>16.2. Об органах Администрации города Ханты-Мансийска, организациях и уполномоченных на рассмотрение жалобы должностных лицах, которым может быть направлена жалоба заявителя в досудебном (внесудебном) порядке.</w:t>
      </w:r>
    </w:p>
    <w:p w:rsidR="00C3155F" w:rsidRDefault="00C3155F">
      <w:pPr>
        <w:pStyle w:val="ConsPlusNormal"/>
        <w:spacing w:before="220"/>
        <w:ind w:firstLine="540"/>
        <w:jc w:val="both"/>
      </w:pPr>
      <w:r>
        <w:t>16.3. О способах информирования заявителей о порядке подачи и рассмотрения жалобы, в том числе в сети Интернет.</w:t>
      </w:r>
    </w:p>
    <w:p w:rsidR="00C3155F" w:rsidRDefault="00C3155F">
      <w:pPr>
        <w:pStyle w:val="ConsPlusNormal"/>
        <w:spacing w:before="220"/>
        <w:ind w:firstLine="540"/>
        <w:jc w:val="both"/>
      </w:pPr>
      <w:r>
        <w:t>16.4. О перечне муниципальных правовых актов города Ханты-Мансийска, регулирующих порядок досудебного (внесудебного)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работников.</w:t>
      </w:r>
    </w:p>
    <w:p w:rsidR="00C3155F" w:rsidRDefault="00C3155F">
      <w:pPr>
        <w:pStyle w:val="ConsPlusNormal"/>
        <w:spacing w:before="220"/>
        <w:ind w:firstLine="540"/>
        <w:jc w:val="both"/>
      </w:pPr>
      <w:r>
        <w:t>Информация, указанная в настоящем разделе, подлежит обязательному размещению на Едином портале, о чем указывается в тексте административного регламента. Органы, предоставляющие муниципальные услуги, обеспечивают в установленном порядке размещение и актуализацию сведений в соответствующем разделе Регионального реестра.</w:t>
      </w:r>
    </w:p>
    <w:p w:rsidR="00C3155F" w:rsidRDefault="00C3155F">
      <w:pPr>
        <w:pStyle w:val="ConsPlusNormal"/>
        <w:spacing w:before="220"/>
        <w:ind w:firstLine="540"/>
        <w:jc w:val="both"/>
      </w:pPr>
      <w:r>
        <w:t xml:space="preserve">В случае если в соответствии с Федеральным </w:t>
      </w:r>
      <w:hyperlink r:id="rId37">
        <w:r>
          <w:rPr>
            <w:color w:val="0000FF"/>
          </w:rPr>
          <w:t>законом</w:t>
        </w:r>
      </w:hyperlink>
      <w:r>
        <w:t xml:space="preserve"> N 210-ФЗ установлен иной порядок (процедура) подачи и рассмотрения жалоб, в разделе должны содержаться следующие подразделы:</w:t>
      </w:r>
    </w:p>
    <w:p w:rsidR="00C3155F" w:rsidRDefault="00C3155F">
      <w:pPr>
        <w:pStyle w:val="ConsPlusNormal"/>
        <w:spacing w:before="220"/>
        <w:ind w:firstLine="540"/>
        <w:jc w:val="both"/>
      </w:pPr>
      <w:r>
        <w:t>информация для заявителя о его праве подать жалобу;</w:t>
      </w:r>
    </w:p>
    <w:p w:rsidR="00C3155F" w:rsidRDefault="00C3155F">
      <w:pPr>
        <w:pStyle w:val="ConsPlusNormal"/>
        <w:spacing w:before="220"/>
        <w:ind w:firstLine="540"/>
        <w:jc w:val="both"/>
      </w:pPr>
      <w:r>
        <w:t>предмет жалобы;</w:t>
      </w:r>
    </w:p>
    <w:p w:rsidR="00C3155F" w:rsidRDefault="00C3155F">
      <w:pPr>
        <w:pStyle w:val="ConsPlusNormal"/>
        <w:spacing w:before="220"/>
        <w:ind w:firstLine="540"/>
        <w:jc w:val="both"/>
      </w:pPr>
      <w:r>
        <w:t>органы государственной власти, организации, должностные лица, которым может быть направлена жалоба;</w:t>
      </w:r>
    </w:p>
    <w:p w:rsidR="00C3155F" w:rsidRDefault="00C3155F">
      <w:pPr>
        <w:pStyle w:val="ConsPlusNormal"/>
        <w:spacing w:before="220"/>
        <w:ind w:firstLine="540"/>
        <w:jc w:val="both"/>
      </w:pPr>
      <w:r>
        <w:t>порядок подачи и рассмотрения жалобы;</w:t>
      </w:r>
    </w:p>
    <w:p w:rsidR="00C3155F" w:rsidRDefault="00C3155F">
      <w:pPr>
        <w:pStyle w:val="ConsPlusNormal"/>
        <w:spacing w:before="220"/>
        <w:ind w:firstLine="540"/>
        <w:jc w:val="both"/>
      </w:pPr>
      <w:r>
        <w:t>сроки рассмотрения жалобы;</w:t>
      </w:r>
    </w:p>
    <w:p w:rsidR="00C3155F" w:rsidRDefault="00C3155F">
      <w:pPr>
        <w:pStyle w:val="ConsPlusNormal"/>
        <w:spacing w:before="220"/>
        <w:ind w:firstLine="540"/>
        <w:jc w:val="both"/>
      </w:pPr>
      <w:r>
        <w:t>результат рассмотрения жалобы;</w:t>
      </w:r>
    </w:p>
    <w:p w:rsidR="00C3155F" w:rsidRDefault="00C3155F">
      <w:pPr>
        <w:pStyle w:val="ConsPlusNormal"/>
        <w:spacing w:before="220"/>
        <w:ind w:firstLine="540"/>
        <w:jc w:val="both"/>
      </w:pPr>
      <w:r>
        <w:t>порядок информирования заявителя о результатах рассмотрения жалобы;</w:t>
      </w:r>
    </w:p>
    <w:p w:rsidR="00C3155F" w:rsidRDefault="00C3155F">
      <w:pPr>
        <w:pStyle w:val="ConsPlusNormal"/>
        <w:spacing w:before="220"/>
        <w:ind w:firstLine="540"/>
        <w:jc w:val="both"/>
      </w:pPr>
      <w:r>
        <w:t>порядок обжалования решения по жалобе;</w:t>
      </w:r>
    </w:p>
    <w:p w:rsidR="00C3155F" w:rsidRDefault="00C3155F">
      <w:pPr>
        <w:pStyle w:val="ConsPlusNormal"/>
        <w:spacing w:before="220"/>
        <w:ind w:firstLine="540"/>
        <w:jc w:val="both"/>
      </w:pPr>
      <w:r>
        <w:t>право заявителя на получение информации и документов, необходимых для обоснования и рассмотрения жалобы;</w:t>
      </w:r>
    </w:p>
    <w:p w:rsidR="00C3155F" w:rsidRDefault="00C3155F">
      <w:pPr>
        <w:pStyle w:val="ConsPlusNormal"/>
        <w:spacing w:before="220"/>
        <w:ind w:firstLine="540"/>
        <w:jc w:val="both"/>
      </w:pPr>
      <w:r>
        <w:t>способы информирования заявителей о порядке подачи и рассмотрения жалобы.</w:t>
      </w:r>
    </w:p>
    <w:p w:rsidR="00C3155F" w:rsidRDefault="00C3155F">
      <w:pPr>
        <w:pStyle w:val="ConsPlusNormal"/>
        <w:jc w:val="both"/>
      </w:pPr>
    </w:p>
    <w:p w:rsidR="00C3155F" w:rsidRDefault="00C3155F">
      <w:pPr>
        <w:pStyle w:val="ConsPlusTitle"/>
        <w:jc w:val="center"/>
        <w:outlineLvl w:val="1"/>
      </w:pPr>
      <w:bookmarkStart w:id="4" w:name="P155"/>
      <w:bookmarkEnd w:id="4"/>
      <w:r>
        <w:t>Раздел III. НЕЗАВИСИМАЯ ЭКСПЕРТИЗА ПРОЕКТА АДМИНИСТРАТИВНОГО</w:t>
      </w:r>
    </w:p>
    <w:p w:rsidR="00C3155F" w:rsidRDefault="00C3155F">
      <w:pPr>
        <w:pStyle w:val="ConsPlusTitle"/>
        <w:jc w:val="center"/>
      </w:pPr>
      <w:r>
        <w:lastRenderedPageBreak/>
        <w:t>РЕГЛАМЕНТА</w:t>
      </w:r>
    </w:p>
    <w:p w:rsidR="00C3155F" w:rsidRDefault="00C3155F">
      <w:pPr>
        <w:pStyle w:val="ConsPlusNormal"/>
        <w:jc w:val="both"/>
      </w:pPr>
    </w:p>
    <w:p w:rsidR="00C3155F" w:rsidRDefault="00C3155F">
      <w:pPr>
        <w:pStyle w:val="ConsPlusNormal"/>
        <w:ind w:firstLine="540"/>
        <w:jc w:val="both"/>
      </w:pPr>
      <w:r>
        <w:t>17. Предметом независимой экспертизы проекта административного регламента является оценка возможного положительного эффекта, а также возможных негативных последствий реализации положений административного регламента для граждан и организаций, являющихся получателями соответствующей муниципальной услуги.</w:t>
      </w:r>
    </w:p>
    <w:p w:rsidR="00C3155F" w:rsidRDefault="00C3155F">
      <w:pPr>
        <w:pStyle w:val="ConsPlusNormal"/>
        <w:spacing w:before="220"/>
        <w:ind w:firstLine="540"/>
        <w:jc w:val="both"/>
      </w:pPr>
      <w:r>
        <w:t>18. Независимая экспертиза проекта административного регламента проводится физическими и юридическими лицами в инициативном порядке за счет собственных средств.</w:t>
      </w:r>
    </w:p>
    <w:p w:rsidR="00C3155F" w:rsidRDefault="00C3155F">
      <w:pPr>
        <w:pStyle w:val="ConsPlusNormal"/>
        <w:spacing w:before="220"/>
        <w:ind w:firstLine="540"/>
        <w:jc w:val="both"/>
      </w:pPr>
      <w:r>
        <w:t>Независимая экспертиза не может проводиться физическими и юридическими лицами, принимавшими участие в разработке проекта административного регламента.</w:t>
      </w:r>
    </w:p>
    <w:p w:rsidR="00C3155F" w:rsidRDefault="00C3155F">
      <w:pPr>
        <w:pStyle w:val="ConsPlusNormal"/>
        <w:spacing w:before="220"/>
        <w:ind w:firstLine="540"/>
        <w:jc w:val="both"/>
      </w:pPr>
      <w:r>
        <w:t>19. С целью проведения независимой экспертизы проекта административного регламента орган, предоставляющий муниципальную услугу, размещает на Официальном портале в разделе, предусмотренном для проектов муниципальных правовых актов, и в разделе "Муниципальные услуги":</w:t>
      </w:r>
    </w:p>
    <w:p w:rsidR="00C3155F" w:rsidRDefault="00C3155F">
      <w:pPr>
        <w:pStyle w:val="ConsPlusNormal"/>
        <w:spacing w:before="220"/>
        <w:ind w:firstLine="540"/>
        <w:jc w:val="both"/>
      </w:pPr>
      <w:r>
        <w:t>19.1. Текст проекта административного регламента, подлежащего независимой экспертизе.</w:t>
      </w:r>
    </w:p>
    <w:p w:rsidR="00C3155F" w:rsidRDefault="00C3155F">
      <w:pPr>
        <w:pStyle w:val="ConsPlusNormal"/>
        <w:spacing w:before="220"/>
        <w:ind w:firstLine="540"/>
        <w:jc w:val="both"/>
      </w:pPr>
      <w:r>
        <w:t>19.2. Пояснительную записку к проекту административного регламента, содержащую указание на основание разработки проекта административного регламента или внесения в действующий административный регламент изменений.</w:t>
      </w:r>
    </w:p>
    <w:p w:rsidR="00C3155F" w:rsidRDefault="00C3155F">
      <w:pPr>
        <w:pStyle w:val="ConsPlusNormal"/>
        <w:spacing w:before="220"/>
        <w:ind w:firstLine="540"/>
        <w:jc w:val="both"/>
      </w:pPr>
      <w:r>
        <w:t>19.3. Проекты муниципальных правовых актов о внесении соответствующих изменений, направленных на оптимизацию предоставления муниципальной услуги (при необходимости).</w:t>
      </w:r>
    </w:p>
    <w:p w:rsidR="00C3155F" w:rsidRDefault="00C3155F">
      <w:pPr>
        <w:pStyle w:val="ConsPlusNormal"/>
        <w:spacing w:before="220"/>
        <w:ind w:firstLine="540"/>
        <w:jc w:val="both"/>
      </w:pPr>
      <w:r>
        <w:t>19.4. Дату и время начала представления предложений, замечаний по результатам проведения независимой экспертизы, дату и время окончания представления предложений по результатам проведения независимой экспертизы.</w:t>
      </w:r>
    </w:p>
    <w:p w:rsidR="00C3155F" w:rsidRDefault="00C3155F">
      <w:pPr>
        <w:pStyle w:val="ConsPlusNormal"/>
        <w:spacing w:before="220"/>
        <w:ind w:firstLine="540"/>
        <w:jc w:val="both"/>
      </w:pPr>
      <w:r>
        <w:t>19.5. Указание на орган Администрации города Ханты-Мансийска, являющийся инициатором соответствующего проекта административного регламента.</w:t>
      </w:r>
    </w:p>
    <w:p w:rsidR="00C3155F" w:rsidRDefault="00C3155F">
      <w:pPr>
        <w:pStyle w:val="ConsPlusNormal"/>
        <w:spacing w:before="220"/>
        <w:ind w:firstLine="540"/>
        <w:jc w:val="both"/>
      </w:pPr>
      <w:r>
        <w:t>19.6. Адрес электронной почты, по которому могут быть представлены предложения, замечания к тексту проекта административного регламента. Предложения, замечания к тексту проекта административного регламента могут быть представлены непосредственно в орган Администрации города Ханты-Мансийска, являющийся инициатором соответствующего проекта административного регламента.</w:t>
      </w:r>
    </w:p>
    <w:p w:rsidR="00C3155F" w:rsidRDefault="00C3155F">
      <w:pPr>
        <w:pStyle w:val="ConsPlusNormal"/>
        <w:spacing w:before="220"/>
        <w:ind w:firstLine="540"/>
        <w:jc w:val="both"/>
      </w:pPr>
      <w:r>
        <w:t>20. Срок, отведенный для проведения независимой экспертизы, начинается со дня размещения проекта административного регламента на Официальном портале и составляет 15 календарных дней.</w:t>
      </w:r>
    </w:p>
    <w:p w:rsidR="00C3155F" w:rsidRDefault="00C3155F">
      <w:pPr>
        <w:pStyle w:val="ConsPlusNormal"/>
        <w:spacing w:before="220"/>
        <w:ind w:firstLine="540"/>
        <w:jc w:val="both"/>
      </w:pPr>
      <w:r>
        <w:t>21. По результатам поступивших в ходе независимой экспертизы предложений, замечаний к тексту проекта административного регламента орган, предоставляющий муниципальную услугу, составляет заключение по результатам независимой экспертизы проекта административного регламента, в котором отражает все поступившие предложения с указанием их авторов, возможные последствия реализации таких предложений, свое решение по каждому предложению (согласие или несогласие), обоснование принятых решений. Кроме этого, в заключении указываются: наименование проекта административного регламента, наименование органа, предоставляющего муниципальную услугу, сроки и место размещения проекта для его независимой экспертизы.</w:t>
      </w:r>
    </w:p>
    <w:p w:rsidR="00C3155F" w:rsidRDefault="00C3155F">
      <w:pPr>
        <w:pStyle w:val="ConsPlusNormal"/>
        <w:spacing w:before="220"/>
        <w:ind w:firstLine="540"/>
        <w:jc w:val="both"/>
      </w:pPr>
      <w:r>
        <w:t xml:space="preserve">22. Поступившие предложения, замечания к тексту проекта административного регламента, ответ на поступившие замечания и предложения прикладываются к заключению по результатам </w:t>
      </w:r>
      <w:r>
        <w:lastRenderedPageBreak/>
        <w:t>независимой экспертизы проекта административного регламента и являются его неотъемлемой частью.</w:t>
      </w:r>
    </w:p>
    <w:p w:rsidR="00C3155F" w:rsidRDefault="00C3155F">
      <w:pPr>
        <w:pStyle w:val="ConsPlusNormal"/>
        <w:spacing w:before="220"/>
        <w:ind w:firstLine="540"/>
        <w:jc w:val="both"/>
      </w:pPr>
      <w:r>
        <w:t>23. В случае отсутствия предложений, замечаний к тексту проекта административного регламента, размещенного для его независимой экспертизы, в заключении по результатам независимой экспертизы включается указание об этом.</w:t>
      </w:r>
    </w:p>
    <w:p w:rsidR="00C3155F" w:rsidRDefault="00C3155F">
      <w:pPr>
        <w:pStyle w:val="ConsPlusNormal"/>
        <w:spacing w:before="220"/>
        <w:ind w:firstLine="540"/>
        <w:jc w:val="both"/>
      </w:pPr>
      <w:r>
        <w:t>24. Срок для подготовки заключения по результатам независимой экспертизы не должен превышать 7 рабочих дней с момента окончания представления предложений, замечаний к тексту проекта административного регламента.</w:t>
      </w:r>
    </w:p>
    <w:p w:rsidR="00C3155F" w:rsidRDefault="00C3155F">
      <w:pPr>
        <w:pStyle w:val="ConsPlusNormal"/>
        <w:spacing w:before="220"/>
        <w:ind w:firstLine="540"/>
        <w:jc w:val="both"/>
      </w:pPr>
      <w:r>
        <w:t>25. Заключение по результатам независимой экспертизы размещается на той же странице Официального портала, на которой был размещен проект административного регламента.</w:t>
      </w:r>
    </w:p>
    <w:p w:rsidR="00C3155F" w:rsidRDefault="00C3155F">
      <w:pPr>
        <w:pStyle w:val="ConsPlusNormal"/>
        <w:jc w:val="both"/>
      </w:pPr>
    </w:p>
    <w:p w:rsidR="00C3155F" w:rsidRDefault="00C3155F">
      <w:pPr>
        <w:pStyle w:val="ConsPlusTitle"/>
        <w:jc w:val="center"/>
        <w:outlineLvl w:val="1"/>
      </w:pPr>
      <w:bookmarkStart w:id="5" w:name="P175"/>
      <w:bookmarkEnd w:id="5"/>
      <w:r>
        <w:t>Раздел IV. ЭКСПЕРТИЗА ПРОЕКТА АДМИНИСТРАТИВНОГО РЕГЛАМЕНТА,</w:t>
      </w:r>
    </w:p>
    <w:p w:rsidR="00C3155F" w:rsidRDefault="00C3155F">
      <w:pPr>
        <w:pStyle w:val="ConsPlusTitle"/>
        <w:jc w:val="center"/>
      </w:pPr>
      <w:r>
        <w:t>ПРОВОДИМАЯ УПОЛНОМОЧЕННЫМ ОРГАНОМ</w:t>
      </w:r>
    </w:p>
    <w:p w:rsidR="00C3155F" w:rsidRDefault="00C3155F">
      <w:pPr>
        <w:pStyle w:val="ConsPlusNormal"/>
        <w:jc w:val="both"/>
      </w:pPr>
    </w:p>
    <w:p w:rsidR="00C3155F" w:rsidRDefault="00C3155F">
      <w:pPr>
        <w:pStyle w:val="ConsPlusNormal"/>
        <w:ind w:firstLine="540"/>
        <w:jc w:val="both"/>
      </w:pPr>
      <w:r>
        <w:t>26. Экспертизу проекта административного регламента проводит управление информатизации Администрации города Ханты-Мансийска.</w:t>
      </w:r>
    </w:p>
    <w:p w:rsidR="00C3155F" w:rsidRDefault="00C3155F">
      <w:pPr>
        <w:pStyle w:val="ConsPlusNormal"/>
        <w:spacing w:before="220"/>
        <w:ind w:firstLine="540"/>
        <w:jc w:val="both"/>
      </w:pPr>
      <w:bookmarkStart w:id="6" w:name="P179"/>
      <w:bookmarkEnd w:id="6"/>
      <w:r>
        <w:t>27. Орган, предоставляющий муниципальную услугу, представляет в Уполномоченный орган для проведения экспертизы:</w:t>
      </w:r>
    </w:p>
    <w:p w:rsidR="00C3155F" w:rsidRDefault="00C3155F">
      <w:pPr>
        <w:pStyle w:val="ConsPlusNormal"/>
        <w:spacing w:before="220"/>
        <w:ind w:firstLine="540"/>
        <w:jc w:val="both"/>
      </w:pPr>
      <w:r>
        <w:t>проект административного регламента, а также проект муниципального правового акта об его утверждении или внесении в него изменений;</w:t>
      </w:r>
    </w:p>
    <w:p w:rsidR="00C3155F" w:rsidRDefault="00C3155F">
      <w:pPr>
        <w:pStyle w:val="ConsPlusNormal"/>
        <w:spacing w:before="220"/>
        <w:ind w:firstLine="540"/>
        <w:jc w:val="both"/>
      </w:pPr>
      <w:r>
        <w:t>пояснительную записку, подписанную руководителем органа, предоставляющего муниципальную услугу;</w:t>
      </w:r>
    </w:p>
    <w:p w:rsidR="00C3155F" w:rsidRDefault="00C3155F">
      <w:pPr>
        <w:pStyle w:val="ConsPlusNormal"/>
        <w:spacing w:before="220"/>
        <w:ind w:firstLine="540"/>
        <w:jc w:val="both"/>
      </w:pPr>
      <w:r>
        <w:t>заключение органа, предоставляющего муниципальную услугу, по результатам независимой экспертизы проекта административного регламента;</w:t>
      </w:r>
    </w:p>
    <w:p w:rsidR="00C3155F" w:rsidRDefault="00C3155F">
      <w:pPr>
        <w:pStyle w:val="ConsPlusNormal"/>
        <w:spacing w:before="220"/>
        <w:ind w:firstLine="540"/>
        <w:jc w:val="both"/>
      </w:pPr>
      <w:r>
        <w:t>проекты муниципальных правовых актов о внесении соответствующих изменений, направленных на оптимизацию предоставления муниципальной услуги (при необходимости).</w:t>
      </w:r>
    </w:p>
    <w:p w:rsidR="00C3155F" w:rsidRDefault="00C3155F">
      <w:pPr>
        <w:pStyle w:val="ConsPlusNormal"/>
        <w:spacing w:before="220"/>
        <w:ind w:firstLine="540"/>
        <w:jc w:val="both"/>
      </w:pPr>
      <w:r>
        <w:t>Указанные документы представляются в Уполномоченный орган через систему электронного документооборота.</w:t>
      </w:r>
    </w:p>
    <w:p w:rsidR="00C3155F" w:rsidRDefault="00C3155F">
      <w:pPr>
        <w:pStyle w:val="ConsPlusNormal"/>
        <w:jc w:val="both"/>
      </w:pPr>
      <w:r>
        <w:t xml:space="preserve">(в ред. </w:t>
      </w:r>
      <w:hyperlink r:id="rId38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03.10.2022 N 1060)</w:t>
      </w:r>
    </w:p>
    <w:p w:rsidR="00C3155F" w:rsidRDefault="00C3155F">
      <w:pPr>
        <w:pStyle w:val="ConsPlusNormal"/>
        <w:spacing w:before="220"/>
        <w:ind w:firstLine="540"/>
        <w:jc w:val="both"/>
      </w:pPr>
      <w:r>
        <w:t xml:space="preserve">28. Предметом экспертизы является оценка соответствия проекта административного регламента Федеральному </w:t>
      </w:r>
      <w:hyperlink r:id="rId39">
        <w:r>
          <w:rPr>
            <w:color w:val="0000FF"/>
          </w:rPr>
          <w:t>закону</w:t>
        </w:r>
      </w:hyperlink>
      <w:r>
        <w:t xml:space="preserve"> N 210-ФЗ, муниципальным правовым актам, регулирующим порядок предоставления муниципальной услуги, а также требованиям, предъявляемым к проектам административных регламентов настоящим Порядком.</w:t>
      </w:r>
    </w:p>
    <w:p w:rsidR="00C3155F" w:rsidRDefault="00C3155F">
      <w:pPr>
        <w:pStyle w:val="ConsPlusNormal"/>
        <w:spacing w:before="220"/>
        <w:ind w:firstLine="540"/>
        <w:jc w:val="both"/>
      </w:pPr>
      <w:r>
        <w:t>29. При проведении экспертизы проверяется соответствие проекта административного регламента:</w:t>
      </w:r>
    </w:p>
    <w:p w:rsidR="00C3155F" w:rsidRDefault="00C3155F">
      <w:pPr>
        <w:pStyle w:val="ConsPlusNormal"/>
        <w:spacing w:before="220"/>
        <w:ind w:firstLine="540"/>
        <w:jc w:val="both"/>
      </w:pPr>
      <w:r>
        <w:t xml:space="preserve">требованиям, предъявляемым Федеральным </w:t>
      </w:r>
      <w:hyperlink r:id="rId40">
        <w:r>
          <w:rPr>
            <w:color w:val="0000FF"/>
          </w:rPr>
          <w:t>законом</w:t>
        </w:r>
      </w:hyperlink>
      <w:r>
        <w:t xml:space="preserve"> N 210-ФЗ к разработке, структуре и содержанию административных регламентов, а также установленным законодательством Российской Федерации требованиям к стандарту предоставления муниципальной услуги;</w:t>
      </w:r>
    </w:p>
    <w:p w:rsidR="00C3155F" w:rsidRDefault="00C3155F">
      <w:pPr>
        <w:pStyle w:val="ConsPlusNormal"/>
        <w:spacing w:before="220"/>
        <w:ind w:firstLine="540"/>
        <w:jc w:val="both"/>
      </w:pPr>
      <w:r>
        <w:t>требованиям настоящего Порядка.</w:t>
      </w:r>
    </w:p>
    <w:p w:rsidR="00C3155F" w:rsidRDefault="00C3155F">
      <w:pPr>
        <w:pStyle w:val="ConsPlusNormal"/>
        <w:spacing w:before="220"/>
        <w:ind w:firstLine="540"/>
        <w:jc w:val="both"/>
      </w:pPr>
      <w:r>
        <w:t>Также при экспертизе оцениваются:</w:t>
      </w:r>
    </w:p>
    <w:p w:rsidR="00C3155F" w:rsidRDefault="00C3155F">
      <w:pPr>
        <w:pStyle w:val="ConsPlusNormal"/>
        <w:spacing w:before="220"/>
        <w:ind w:firstLine="540"/>
        <w:jc w:val="both"/>
      </w:pPr>
      <w:r>
        <w:t xml:space="preserve">полнота описания в проекте административного регламента порядка и условий </w:t>
      </w:r>
      <w:r>
        <w:lastRenderedPageBreak/>
        <w:t>предоставления муниципальной услуги, которые установлены законодательством Российской Федерации, автономного округа и муниципальными правовыми актами города Ханты-Мансийска;</w:t>
      </w:r>
    </w:p>
    <w:p w:rsidR="00C3155F" w:rsidRDefault="00C3155F">
      <w:pPr>
        <w:pStyle w:val="ConsPlusNormal"/>
        <w:spacing w:before="220"/>
        <w:ind w:firstLine="540"/>
        <w:jc w:val="both"/>
      </w:pPr>
      <w:r>
        <w:t>оптимизация (повышение качества) предоставления муниципальной услуги;</w:t>
      </w:r>
    </w:p>
    <w:p w:rsidR="00C3155F" w:rsidRDefault="00C3155F">
      <w:pPr>
        <w:pStyle w:val="ConsPlusNormal"/>
        <w:spacing w:before="220"/>
        <w:ind w:firstLine="540"/>
        <w:jc w:val="both"/>
      </w:pPr>
      <w:r>
        <w:t>правовые основания предоставления муниципальной услуги и порядок досудебного обжалования решений и действий (бездействия) лиц, предоставляющих муниципальную услугу, размещенной в Региональном реестре;</w:t>
      </w:r>
    </w:p>
    <w:p w:rsidR="00C3155F" w:rsidRDefault="00C3155F">
      <w:pPr>
        <w:pStyle w:val="ConsPlusNormal"/>
        <w:spacing w:before="220"/>
        <w:ind w:firstLine="540"/>
        <w:jc w:val="both"/>
      </w:pPr>
      <w:r>
        <w:t>полнота поступивших на экспертизу материалов.</w:t>
      </w:r>
    </w:p>
    <w:p w:rsidR="00C3155F" w:rsidRDefault="00C3155F">
      <w:pPr>
        <w:pStyle w:val="ConsPlusNormal"/>
        <w:spacing w:before="220"/>
        <w:ind w:firstLine="540"/>
        <w:jc w:val="both"/>
      </w:pPr>
      <w:r>
        <w:t>30. Экспертиза проекта административного регламента проводится Уполномоченным органом в срок не более 10 рабочих дней со дня поступления проекта административного регламента на экспертизу. Результаты экспертизы проекта административного регламента отражаются в заключении Уполномоченного органа.</w:t>
      </w:r>
    </w:p>
    <w:p w:rsidR="00C3155F" w:rsidRDefault="00C3155F">
      <w:pPr>
        <w:pStyle w:val="ConsPlusNormal"/>
        <w:spacing w:before="220"/>
        <w:ind w:firstLine="540"/>
        <w:jc w:val="both"/>
      </w:pPr>
      <w:r>
        <w:t xml:space="preserve">31. Проект административного регламента возвращается без проведения уполномоченным органом экспертизы в случае нарушения </w:t>
      </w:r>
      <w:hyperlink w:anchor="P179">
        <w:r>
          <w:rPr>
            <w:color w:val="0000FF"/>
          </w:rPr>
          <w:t>пункта 27</w:t>
        </w:r>
      </w:hyperlink>
      <w:r>
        <w:t xml:space="preserve"> настоящего Порядка в срок не более 3 календарных дней.</w:t>
      </w:r>
    </w:p>
    <w:p w:rsidR="00C3155F" w:rsidRDefault="00C3155F">
      <w:pPr>
        <w:pStyle w:val="ConsPlusNormal"/>
        <w:spacing w:before="220"/>
        <w:ind w:firstLine="540"/>
        <w:jc w:val="both"/>
      </w:pPr>
      <w:r>
        <w:t>В случае возвращения проекта административного регламента без проведения экспертизы, орган, предоставляющий муниципальную услугу, должен устранить допущенные нарушения и повторно представить проект административного регламента на экспертизу в Уполномоченный орган.</w:t>
      </w:r>
    </w:p>
    <w:p w:rsidR="00C3155F" w:rsidRDefault="00C3155F">
      <w:pPr>
        <w:pStyle w:val="ConsPlusNormal"/>
        <w:spacing w:before="220"/>
        <w:ind w:firstLine="540"/>
        <w:jc w:val="both"/>
      </w:pPr>
      <w:r>
        <w:t>32. При наличии в заключении Уполномоченного органа замечаний и предложений на проект административного регламента орган, предоставляющий муниципальную услугу, обеспечивает учет таких замечаний и предложений.</w:t>
      </w:r>
    </w:p>
    <w:p w:rsidR="00C3155F" w:rsidRDefault="00C3155F">
      <w:pPr>
        <w:pStyle w:val="ConsPlusNormal"/>
        <w:spacing w:before="220"/>
        <w:ind w:firstLine="540"/>
        <w:jc w:val="both"/>
      </w:pPr>
      <w:r>
        <w:t>Орган, предоставляющий муниципальную услугу, вправе представить свои пояснения к замечаниям и предложениям, указанным в заключении.</w:t>
      </w:r>
    </w:p>
    <w:p w:rsidR="00C3155F" w:rsidRDefault="00C3155F">
      <w:pPr>
        <w:pStyle w:val="ConsPlusNormal"/>
        <w:spacing w:before="220"/>
        <w:ind w:firstLine="540"/>
        <w:jc w:val="both"/>
      </w:pPr>
      <w:r>
        <w:t>33. При наличии разногласий, возникших при экспертизе проекта административного регламента, орган, предоставляющий муниципальную услугу, обеспечивает рассмотрение таких разногласий в порядке, установленном для внесения проектов муниципальных правовых актов Администрации города Ханты-Мансийска.</w:t>
      </w:r>
    </w:p>
    <w:p w:rsidR="00C3155F" w:rsidRDefault="00C3155F">
      <w:pPr>
        <w:pStyle w:val="ConsPlusNormal"/>
        <w:jc w:val="both"/>
      </w:pPr>
    </w:p>
    <w:p w:rsidR="00C3155F" w:rsidRDefault="00C3155F">
      <w:pPr>
        <w:pStyle w:val="ConsPlusTitle"/>
        <w:jc w:val="center"/>
        <w:outlineLvl w:val="1"/>
      </w:pPr>
      <w:r>
        <w:t>Раздел V. УТВЕРЖДЕНИЕ АДМИНИСТРАТИВНОГО РЕГЛАМЕНТА</w:t>
      </w:r>
    </w:p>
    <w:p w:rsidR="00C3155F" w:rsidRDefault="00C3155F">
      <w:pPr>
        <w:pStyle w:val="ConsPlusNormal"/>
        <w:jc w:val="both"/>
      </w:pPr>
    </w:p>
    <w:p w:rsidR="00C3155F" w:rsidRDefault="00C3155F">
      <w:pPr>
        <w:pStyle w:val="ConsPlusNormal"/>
        <w:ind w:firstLine="540"/>
        <w:jc w:val="both"/>
      </w:pPr>
      <w:r>
        <w:t>34. Утверждение административного регламента осуществляется путем издания муниципального правового акта Администрации города Ханты-Мансийска об утверждении соответствующего административного регламента в порядке, установленном для внесения проектов муниципальных правовых актов Администрации города Ханты-Мансийска.</w:t>
      </w:r>
    </w:p>
    <w:p w:rsidR="00C3155F" w:rsidRDefault="00C3155F">
      <w:pPr>
        <w:pStyle w:val="ConsPlusNormal"/>
        <w:jc w:val="both"/>
      </w:pPr>
    </w:p>
    <w:p w:rsidR="00C3155F" w:rsidRDefault="00C3155F">
      <w:pPr>
        <w:pStyle w:val="ConsPlusNormal"/>
        <w:jc w:val="both"/>
      </w:pPr>
    </w:p>
    <w:p w:rsidR="00C3155F" w:rsidRDefault="00C3155F">
      <w:pPr>
        <w:pStyle w:val="ConsPlusNormal"/>
        <w:jc w:val="both"/>
      </w:pPr>
    </w:p>
    <w:p w:rsidR="00C3155F" w:rsidRDefault="00C3155F">
      <w:pPr>
        <w:pStyle w:val="ConsPlusNormal"/>
        <w:jc w:val="both"/>
      </w:pPr>
    </w:p>
    <w:p w:rsidR="00C3155F" w:rsidRDefault="00C3155F">
      <w:pPr>
        <w:pStyle w:val="ConsPlusNormal"/>
        <w:jc w:val="both"/>
      </w:pPr>
    </w:p>
    <w:p w:rsidR="00C3155F" w:rsidRDefault="00C3155F">
      <w:pPr>
        <w:pStyle w:val="ConsPlusNormal"/>
        <w:jc w:val="right"/>
        <w:outlineLvl w:val="0"/>
      </w:pPr>
      <w:r>
        <w:t>Приложение 2</w:t>
      </w:r>
    </w:p>
    <w:p w:rsidR="00C3155F" w:rsidRDefault="00C3155F">
      <w:pPr>
        <w:pStyle w:val="ConsPlusNormal"/>
        <w:jc w:val="right"/>
      </w:pPr>
      <w:r>
        <w:t>к постановлению</w:t>
      </w:r>
    </w:p>
    <w:p w:rsidR="00C3155F" w:rsidRDefault="00C3155F">
      <w:pPr>
        <w:pStyle w:val="ConsPlusNormal"/>
        <w:jc w:val="right"/>
      </w:pPr>
      <w:r>
        <w:t>Администрации города Ханты-Мансийска</w:t>
      </w:r>
    </w:p>
    <w:p w:rsidR="00C3155F" w:rsidRDefault="00C3155F">
      <w:pPr>
        <w:pStyle w:val="ConsPlusNormal"/>
        <w:jc w:val="right"/>
      </w:pPr>
      <w:r>
        <w:t>от 16.04.2019 N 419</w:t>
      </w:r>
    </w:p>
    <w:p w:rsidR="00C3155F" w:rsidRDefault="00C3155F">
      <w:pPr>
        <w:pStyle w:val="ConsPlusNormal"/>
        <w:jc w:val="both"/>
      </w:pPr>
    </w:p>
    <w:p w:rsidR="00C3155F" w:rsidRDefault="00C3155F">
      <w:pPr>
        <w:pStyle w:val="ConsPlusTitle"/>
        <w:jc w:val="center"/>
      </w:pPr>
      <w:r>
        <w:t>ПОРЯДОК</w:t>
      </w:r>
    </w:p>
    <w:p w:rsidR="00C3155F" w:rsidRDefault="00C3155F">
      <w:pPr>
        <w:pStyle w:val="ConsPlusTitle"/>
        <w:jc w:val="center"/>
      </w:pPr>
      <w:r>
        <w:t>ПРОВЕДЕНИЯ ЭКСПЕРТИЗЫ ПРОЕКТОВ АДМИНИСТРАТИВНЫХ РЕГЛАМЕНТОВ</w:t>
      </w:r>
    </w:p>
    <w:p w:rsidR="00C3155F" w:rsidRDefault="00C3155F">
      <w:pPr>
        <w:pStyle w:val="ConsPlusTitle"/>
        <w:jc w:val="center"/>
      </w:pPr>
      <w:r>
        <w:lastRenderedPageBreak/>
        <w:t>ПРЕДОСТАВЛЕНИЯ МУНИЦИПАЛЬНЫХ УСЛУГ (ДАЛЕЕ - ПОРЯДОК)</w:t>
      </w:r>
    </w:p>
    <w:p w:rsidR="00C3155F" w:rsidRDefault="00C3155F">
      <w:pPr>
        <w:pStyle w:val="ConsPlusNormal"/>
        <w:jc w:val="both"/>
      </w:pPr>
    </w:p>
    <w:p w:rsidR="00C3155F" w:rsidRDefault="00C3155F">
      <w:pPr>
        <w:pStyle w:val="ConsPlusNormal"/>
        <w:ind w:firstLine="540"/>
        <w:jc w:val="both"/>
      </w:pPr>
      <w:r>
        <w:t xml:space="preserve">Утратил силу. - </w:t>
      </w:r>
      <w:hyperlink r:id="rId41">
        <w:r>
          <w:rPr>
            <w:color w:val="0000FF"/>
          </w:rPr>
          <w:t>Постановление</w:t>
        </w:r>
      </w:hyperlink>
      <w:r>
        <w:t xml:space="preserve"> Администрации города Ханты-Мансийска от 13.08.2021 N 925.</w:t>
      </w:r>
    </w:p>
    <w:p w:rsidR="00C3155F" w:rsidRDefault="00C3155F">
      <w:pPr>
        <w:pStyle w:val="ConsPlusNormal"/>
        <w:jc w:val="both"/>
      </w:pPr>
    </w:p>
    <w:p w:rsidR="00C3155F" w:rsidRDefault="00C3155F">
      <w:pPr>
        <w:pStyle w:val="ConsPlusNormal"/>
        <w:jc w:val="both"/>
      </w:pPr>
    </w:p>
    <w:p w:rsidR="00C3155F" w:rsidRDefault="00C3155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C0823" w:rsidRDefault="004C0823">
      <w:bookmarkStart w:id="7" w:name="_GoBack"/>
      <w:bookmarkEnd w:id="7"/>
    </w:p>
    <w:sectPr w:rsidR="004C0823" w:rsidSect="00943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55F"/>
    <w:rsid w:val="004C0823"/>
    <w:rsid w:val="00C31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7F8C98-1FA8-4E84-9FD1-D4FCD180A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155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C3155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C3155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6CD88717FF9D5A1AE36506A0BC30745BFF4C2FA96C39B1C66B5CC071D24209518273BCB619E14B1A1F260E6FE94D058E74842963A1FA804FF9EC6BE73K1J" TargetMode="External"/><Relationship Id="rId18" Type="http://schemas.openxmlformats.org/officeDocument/2006/relationships/hyperlink" Target="consultantplus://offline/ref=06CD88717FF9D5A1AE36506A0BC30745BFF4C2FA96C39B1C61B1CC071D24209518273BCB619E14B1A1F363E5FF94D058E74842963A1FA804FF9EC6BE73K1J" TargetMode="External"/><Relationship Id="rId26" Type="http://schemas.openxmlformats.org/officeDocument/2006/relationships/hyperlink" Target="consultantplus://offline/ref=06CD88717FF9D5A1AE36506A0BC30745BFF4C2FA96CC911B63B2CC071D24209518273BCB619E14B1A1F363E4FE94D058E74842963A1FA804FF9EC6BE73K1J" TargetMode="External"/><Relationship Id="rId39" Type="http://schemas.openxmlformats.org/officeDocument/2006/relationships/hyperlink" Target="consultantplus://offline/ref=06CD88717FF9D5A1AE364E671DAF504ABDFA9FF495C899483EE7CA50427426C04A67659221DB07B1A1ED61E5F879KCJ" TargetMode="External"/><Relationship Id="rId21" Type="http://schemas.openxmlformats.org/officeDocument/2006/relationships/hyperlink" Target="consultantplus://offline/ref=06CD88717FF9D5A1AE36506A0BC30745BFF4C2FA96CC911B63B2CC071D24209518273BCB619E14B1A1F363E5F294D058E74842963A1FA804FF9EC6BE73K1J" TargetMode="External"/><Relationship Id="rId34" Type="http://schemas.openxmlformats.org/officeDocument/2006/relationships/hyperlink" Target="consultantplus://offline/ref=06CD88717FF9D5A1AE36506A0BC30745BFF4C2FA96CC911B63B2CC071D24209518273BCB619E14B1A1F363E4F294D058E74842963A1FA804FF9EC6BE73K1J" TargetMode="External"/><Relationship Id="rId42" Type="http://schemas.openxmlformats.org/officeDocument/2006/relationships/fontTable" Target="fontTable.xml"/><Relationship Id="rId7" Type="http://schemas.openxmlformats.org/officeDocument/2006/relationships/hyperlink" Target="consultantplus://offline/ref=06CD88717FF9D5A1AE36506A0BC30745BFF4C2FA96CE951762B1CC071D24209518273BCB619E14B1A1F363E5FF94D058E74842963A1FA804FF9EC6BE73K1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6CD88717FF9D5A1AE36506A0BC30745BFF4C2FA96C89A1F6AB7CC071D24209518273BCB619E14B1A1F363E4FB94D058E74842963A1FA804FF9EC6BE73K1J" TargetMode="External"/><Relationship Id="rId20" Type="http://schemas.openxmlformats.org/officeDocument/2006/relationships/hyperlink" Target="consultantplus://offline/ref=06CD88717FF9D5A1AE36506A0BC30745BFF4C2FA96CD961B6AB7CC071D24209518273BCB619E14B1A1F363E5FF94D058E74842963A1FA804FF9EC6BE73K1J" TargetMode="External"/><Relationship Id="rId29" Type="http://schemas.openxmlformats.org/officeDocument/2006/relationships/hyperlink" Target="consultantplus://offline/ref=06CD88717FF9D5A1AE364E671DAF504ABDFA9FF495C899483EE7CA50427426C058673D9C24D14DE1E5A66EE6FB818509BD1F4F9773K8J" TargetMode="External"/><Relationship Id="rId41" Type="http://schemas.openxmlformats.org/officeDocument/2006/relationships/hyperlink" Target="consultantplus://offline/ref=06CD88717FF9D5A1AE36506A0BC30745BFF4C2FA96C89A1F6AB7CC071D24209518273BCB619E14B1A1F363E4FE94D058E74842963A1FA804FF9EC6BE73K1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6CD88717FF9D5A1AE36506A0BC30745BFF4C2FA96C89A1F6AB7CC071D24209518273BCB619E14B1A1F363E5FF94D058E74842963A1FA804FF9EC6BE73K1J" TargetMode="External"/><Relationship Id="rId11" Type="http://schemas.openxmlformats.org/officeDocument/2006/relationships/hyperlink" Target="consultantplus://offline/ref=06CD88717FF9D5A1AE364E671DAF504ABDFA9FF495C899483EE7CA50427426C058673D9E22DA18B1A7F837B4BECA890AA2034E952503A9067EK2J" TargetMode="External"/><Relationship Id="rId24" Type="http://schemas.openxmlformats.org/officeDocument/2006/relationships/hyperlink" Target="consultantplus://offline/ref=06CD88717FF9D5A1AE364E671DAF504ABDFB99F792C299483EE7CA50427426C058673D9E22DA19B3A5F837B4BECA890AA2034E952503A9067EK2J" TargetMode="External"/><Relationship Id="rId32" Type="http://schemas.openxmlformats.org/officeDocument/2006/relationships/hyperlink" Target="consultantplus://offline/ref=06CD88717FF9D5A1AE364E671DAF504ABDFA9FF495C899483EE7CA50427426C058673D9C23DD12E4F0B736E8F99E9A08A3034D953970K2J" TargetMode="External"/><Relationship Id="rId37" Type="http://schemas.openxmlformats.org/officeDocument/2006/relationships/hyperlink" Target="consultantplus://offline/ref=06CD88717FF9D5A1AE364E671DAF504ABDFA9FF495C899483EE7CA50427426C04A67659221DB07B1A1ED61E5F879KCJ" TargetMode="External"/><Relationship Id="rId40" Type="http://schemas.openxmlformats.org/officeDocument/2006/relationships/hyperlink" Target="consultantplus://offline/ref=06CD88717FF9D5A1AE364E671DAF504ABDFA9FF495C899483EE7CA50427426C04A67659221DB07B1A1ED61E5F879KCJ" TargetMode="External"/><Relationship Id="rId5" Type="http://schemas.openxmlformats.org/officeDocument/2006/relationships/hyperlink" Target="consultantplus://offline/ref=06CD88717FF9D5A1AE36506A0BC30745BFF4C2FA96CB911760B5CC071D24209518273BCB619E14B1A1F363E5FF94D058E74842963A1FA804FF9EC6BE73K1J" TargetMode="External"/><Relationship Id="rId15" Type="http://schemas.openxmlformats.org/officeDocument/2006/relationships/hyperlink" Target="consultantplus://offline/ref=06CD88717FF9D5A1AE36506A0BC30745BFF4C2FA96C89A1F6AB7CC071D24209518273BCB619E14B1A1F363E4FA94D058E74842963A1FA804FF9EC6BE73K1J" TargetMode="External"/><Relationship Id="rId23" Type="http://schemas.openxmlformats.org/officeDocument/2006/relationships/hyperlink" Target="consultantplus://offline/ref=06CD88717FF9D5A1AE364E671DAF504ABDFA9FF495C899483EE7CA50427426C058673D9E22DA19B9A4F837B4BECA890AA2034E952503A9067EK2J" TargetMode="External"/><Relationship Id="rId28" Type="http://schemas.openxmlformats.org/officeDocument/2006/relationships/hyperlink" Target="consultantplus://offline/ref=06CD88717FF9D5A1AE36506A0BC30745BFF4C2FA96CC911B63B2CC071D24209518273BCB619E14B1A1F363E4FC94D058E74842963A1FA804FF9EC6BE73K1J" TargetMode="External"/><Relationship Id="rId36" Type="http://schemas.openxmlformats.org/officeDocument/2006/relationships/hyperlink" Target="consultantplus://offline/ref=06CD88717FF9D5A1AE364E671DAF504ABDFA9FF495C899483EE7CA50427426C058673D9D23D212E4F0B736E8F99E9A08A3034D953970K2J" TargetMode="External"/><Relationship Id="rId10" Type="http://schemas.openxmlformats.org/officeDocument/2006/relationships/hyperlink" Target="consultantplus://offline/ref=06CD88717FF9D5A1AE36506A0BC30745BFF4C2FA96C39B1C61B1CC071D24209518273BCB619E14B1A1F363E5FF94D058E74842963A1FA804FF9EC6BE73K1J" TargetMode="External"/><Relationship Id="rId19" Type="http://schemas.openxmlformats.org/officeDocument/2006/relationships/hyperlink" Target="consultantplus://offline/ref=06CD88717FF9D5A1AE36506A0BC30745BFF4C2FA96C89A1F6AB7CC071D24209518273BCB619E14B1A1F363E4F994D058E74842963A1FA804FF9EC6BE73K1J" TargetMode="External"/><Relationship Id="rId31" Type="http://schemas.openxmlformats.org/officeDocument/2006/relationships/hyperlink" Target="consultantplus://offline/ref=06CD88717FF9D5A1AE364E671DAF504ABDFA9FF495C899483EE7CA50427426C058673D9D2BDA12E4F0B736E8F99E9A08A3034D953970K2J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06CD88717FF9D5A1AE36506A0BC30745BFF4C2FA96CC911B63B2CC071D24209518273BCB619E14B1A1F363E5FF94D058E74842963A1FA804FF9EC6BE73K1J" TargetMode="External"/><Relationship Id="rId14" Type="http://schemas.openxmlformats.org/officeDocument/2006/relationships/hyperlink" Target="consultantplus://offline/ref=06CD88717FF9D5A1AE36506A0BC30745BFF4C2FA96C89A1F6AB7CC071D24209518273BCB619E14B1A1F363E5F294D058E74842963A1FA804FF9EC6BE73K1J" TargetMode="External"/><Relationship Id="rId22" Type="http://schemas.openxmlformats.org/officeDocument/2006/relationships/hyperlink" Target="consultantplus://offline/ref=06CD88717FF9D5A1AE36506A0BC30745BFF4C2FA96CD961B6AB7CC071D24209518273BCB619E14B1A1F363E4FB94D058E74842963A1FA804FF9EC6BE73K1J" TargetMode="External"/><Relationship Id="rId27" Type="http://schemas.openxmlformats.org/officeDocument/2006/relationships/hyperlink" Target="consultantplus://offline/ref=06CD88717FF9D5A1AE364E671DAF504ABDFA9FF495C899483EE7CA50427426C058673D9C2AD14DE1E5A66EE6FB818509BD1F4F9773K8J" TargetMode="External"/><Relationship Id="rId30" Type="http://schemas.openxmlformats.org/officeDocument/2006/relationships/hyperlink" Target="consultantplus://offline/ref=06CD88717FF9D5A1AE364E671DAF504ABDFA9FF495C899483EE7CA50427426C058673D9E27D312E4F0B736E8F99E9A08A3034D953970K2J" TargetMode="External"/><Relationship Id="rId35" Type="http://schemas.openxmlformats.org/officeDocument/2006/relationships/hyperlink" Target="consultantplus://offline/ref=06CD88717FF9D5A1AE364E671DAF504ABDFA9FF495C899483EE7CA50427426C058673D9E22DA19B6A5F837B4BECA890AA2034E952503A9067EK2J" TargetMode="External"/><Relationship Id="rId43" Type="http://schemas.openxmlformats.org/officeDocument/2006/relationships/theme" Target="theme/theme1.xml"/><Relationship Id="rId8" Type="http://schemas.openxmlformats.org/officeDocument/2006/relationships/hyperlink" Target="consultantplus://offline/ref=06CD88717FF9D5A1AE36506A0BC30745BFF4C2FA96CD961B6AB7CC071D24209518273BCB619E14B1A1F363E5FF94D058E74842963A1FA804FF9EC6BE73K1J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06CD88717FF9D5A1AE364E671DAF504ABAF69DF190C899483EE7CA50427426C058673D9E22DA19B1A8F837B4BECA890AA2034E952503A9067EK2J" TargetMode="External"/><Relationship Id="rId17" Type="http://schemas.openxmlformats.org/officeDocument/2006/relationships/hyperlink" Target="consultantplus://offline/ref=06CD88717FF9D5A1AE36506A0BC30745BFF4C2FA96CC911B63B2CC071D24209518273BCB619E14B1A1F363E5FC94D058E74842963A1FA804FF9EC6BE73K1J" TargetMode="External"/><Relationship Id="rId25" Type="http://schemas.openxmlformats.org/officeDocument/2006/relationships/hyperlink" Target="consultantplus://offline/ref=06CD88717FF9D5A1AE364E671DAF504ABDFB99F792C299483EE7CA50427426C058673D9E22DA19B3A7F837B4BECA890AA2034E952503A9067EK2J" TargetMode="External"/><Relationship Id="rId33" Type="http://schemas.openxmlformats.org/officeDocument/2006/relationships/hyperlink" Target="consultantplus://offline/ref=06CD88717FF9D5A1AE364E671DAF504ABDFB99F792C299483EE7CA50427426C058673D9E22D14DE1E5A66EE6FB818509BD1F4F9773K8J" TargetMode="External"/><Relationship Id="rId38" Type="http://schemas.openxmlformats.org/officeDocument/2006/relationships/hyperlink" Target="consultantplus://offline/ref=06CD88717FF9D5A1AE36506A0BC30745BFF4C2FA96CD961B6AB7CC071D24209518273BCB619E14B1A1F363E4F894D058E74842963A1FA804FF9EC6BE73K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6137</Words>
  <Characters>34986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Черняков Павел Павлович</dc:creator>
  <cp:keywords/>
  <dc:description/>
  <cp:lastModifiedBy>Черняков Павел Павлович</cp:lastModifiedBy>
  <cp:revision>1</cp:revision>
  <dcterms:created xsi:type="dcterms:W3CDTF">2023-10-31T09:10:00Z</dcterms:created>
  <dcterms:modified xsi:type="dcterms:W3CDTF">2023-10-31T09:11:00Z</dcterms:modified>
</cp:coreProperties>
</file>