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79C" w:rsidRDefault="00D0079C" w:rsidP="00D0079C">
      <w:pPr>
        <w:jc w:val="center"/>
        <w:rPr>
          <w:sz w:val="28"/>
          <w:szCs w:val="28"/>
        </w:rPr>
      </w:pPr>
    </w:p>
    <w:p w:rsidR="00D0079C" w:rsidRDefault="00D0079C" w:rsidP="00D0079C">
      <w:pPr>
        <w:jc w:val="center"/>
        <w:rPr>
          <w:b/>
          <w:sz w:val="28"/>
        </w:rPr>
      </w:pPr>
      <w:r>
        <w:rPr>
          <w:b/>
          <w:sz w:val="28"/>
          <w:szCs w:val="28"/>
        </w:rPr>
        <w:t>АДМИНИСТРАЦИЯ ГОРОДА ХАНТЫ-МАНСИЙСКА</w:t>
      </w:r>
      <w:r>
        <w:rPr>
          <w:b/>
          <w:sz w:val="28"/>
        </w:rPr>
        <w:t xml:space="preserve"> </w:t>
      </w:r>
    </w:p>
    <w:p w:rsidR="00D0079C" w:rsidRDefault="00D0079C" w:rsidP="00D0079C">
      <w:pPr>
        <w:jc w:val="center"/>
        <w:rPr>
          <w:b/>
        </w:rPr>
      </w:pPr>
      <w:r>
        <w:rPr>
          <w:b/>
          <w:sz w:val="28"/>
        </w:rPr>
        <w:t xml:space="preserve">Ханты-Мансийского автономного округа – Югры </w:t>
      </w:r>
    </w:p>
    <w:p w:rsidR="00D0079C" w:rsidRDefault="00D0079C" w:rsidP="00D0079C">
      <w:pPr>
        <w:jc w:val="center"/>
        <w:rPr>
          <w:b/>
          <w:sz w:val="28"/>
        </w:rPr>
      </w:pPr>
    </w:p>
    <w:p w:rsidR="00D0079C" w:rsidRDefault="00D0079C" w:rsidP="00D0079C">
      <w:pPr>
        <w:jc w:val="center"/>
        <w:rPr>
          <w:b/>
          <w:sz w:val="28"/>
        </w:rPr>
      </w:pPr>
      <w:r>
        <w:rPr>
          <w:b/>
          <w:sz w:val="28"/>
          <w:szCs w:val="28"/>
        </w:rPr>
        <w:t>РАСПОРЯЖЕНИЕ</w:t>
      </w:r>
    </w:p>
    <w:p w:rsidR="00D0079C" w:rsidRDefault="00D0079C" w:rsidP="00D0079C">
      <w:pPr>
        <w:jc w:val="both"/>
        <w:rPr>
          <w:sz w:val="28"/>
        </w:rPr>
      </w:pPr>
    </w:p>
    <w:p w:rsidR="00D0079C" w:rsidRDefault="00D0079C" w:rsidP="00D0079C">
      <w:pPr>
        <w:jc w:val="both"/>
        <w:rPr>
          <w:sz w:val="28"/>
        </w:rPr>
      </w:pPr>
      <w:r>
        <w:rPr>
          <w:sz w:val="28"/>
        </w:rPr>
        <w:t>от 27.04.2018                                                                                              №59-р</w:t>
      </w:r>
    </w:p>
    <w:p w:rsidR="00D0079C" w:rsidRDefault="00D0079C" w:rsidP="00D0079C">
      <w:pPr>
        <w:jc w:val="both"/>
        <w:rPr>
          <w:sz w:val="28"/>
        </w:rPr>
      </w:pPr>
    </w:p>
    <w:p w:rsidR="001D4D91" w:rsidRPr="00305120" w:rsidRDefault="001D4D91" w:rsidP="001D4D91">
      <w:pPr>
        <w:autoSpaceDE w:val="0"/>
        <w:autoSpaceDN w:val="0"/>
        <w:adjustRightInd w:val="0"/>
        <w:rPr>
          <w:rFonts w:eastAsia="Calibri"/>
          <w:i/>
          <w:sz w:val="26"/>
          <w:szCs w:val="26"/>
          <w:lang w:eastAsia="en-US"/>
        </w:rPr>
      </w:pPr>
      <w:r w:rsidRPr="00305120">
        <w:rPr>
          <w:rFonts w:eastAsia="Calibri"/>
          <w:i/>
          <w:sz w:val="26"/>
          <w:szCs w:val="26"/>
          <w:lang w:eastAsia="en-US"/>
        </w:rPr>
        <w:t xml:space="preserve">(в ред. распоряжений Администрации города Ханты-Мансийска от </w:t>
      </w:r>
      <w:r>
        <w:rPr>
          <w:rFonts w:eastAsia="Calibri"/>
          <w:i/>
          <w:sz w:val="26"/>
          <w:szCs w:val="26"/>
          <w:lang w:eastAsia="en-US"/>
        </w:rPr>
        <w:t>31</w:t>
      </w:r>
      <w:r w:rsidRPr="00305120">
        <w:rPr>
          <w:rFonts w:eastAsia="Calibri"/>
          <w:i/>
          <w:sz w:val="26"/>
          <w:szCs w:val="26"/>
          <w:lang w:eastAsia="en-US"/>
        </w:rPr>
        <w:t>.</w:t>
      </w:r>
      <w:r>
        <w:rPr>
          <w:rFonts w:eastAsia="Calibri"/>
          <w:i/>
          <w:sz w:val="26"/>
          <w:szCs w:val="26"/>
          <w:lang w:eastAsia="en-US"/>
        </w:rPr>
        <w:t>12</w:t>
      </w:r>
      <w:r w:rsidRPr="00305120">
        <w:rPr>
          <w:rFonts w:eastAsia="Calibri"/>
          <w:i/>
          <w:sz w:val="26"/>
          <w:szCs w:val="26"/>
          <w:lang w:eastAsia="en-US"/>
        </w:rPr>
        <w:t>.201</w:t>
      </w:r>
      <w:r>
        <w:rPr>
          <w:rFonts w:eastAsia="Calibri"/>
          <w:i/>
          <w:sz w:val="26"/>
          <w:szCs w:val="26"/>
          <w:lang w:eastAsia="en-US"/>
        </w:rPr>
        <w:t>9</w:t>
      </w:r>
      <w:r w:rsidRPr="00305120">
        <w:rPr>
          <w:rFonts w:eastAsia="Calibri"/>
          <w:i/>
          <w:sz w:val="26"/>
          <w:szCs w:val="26"/>
          <w:lang w:eastAsia="en-US"/>
        </w:rPr>
        <w:t xml:space="preserve"> №</w:t>
      </w:r>
      <w:r>
        <w:rPr>
          <w:rFonts w:eastAsia="Calibri"/>
          <w:i/>
          <w:sz w:val="26"/>
          <w:szCs w:val="26"/>
          <w:lang w:eastAsia="en-US"/>
        </w:rPr>
        <w:t>216</w:t>
      </w:r>
      <w:r w:rsidRPr="00305120">
        <w:rPr>
          <w:rFonts w:eastAsia="Calibri"/>
          <w:i/>
          <w:sz w:val="26"/>
          <w:szCs w:val="26"/>
          <w:lang w:eastAsia="en-US"/>
        </w:rPr>
        <w:t>-р;</w:t>
      </w:r>
    </w:p>
    <w:p w:rsidR="00C467FB" w:rsidRDefault="001D4D91" w:rsidP="001D4D91">
      <w:pPr>
        <w:autoSpaceDE w:val="0"/>
        <w:autoSpaceDN w:val="0"/>
        <w:adjustRightInd w:val="0"/>
        <w:rPr>
          <w:rFonts w:eastAsia="Calibri"/>
          <w:i/>
          <w:sz w:val="26"/>
          <w:szCs w:val="26"/>
          <w:lang w:eastAsia="en-US"/>
        </w:rPr>
      </w:pPr>
      <w:r w:rsidRPr="00305120">
        <w:rPr>
          <w:rFonts w:eastAsia="Calibri"/>
          <w:i/>
          <w:sz w:val="26"/>
          <w:szCs w:val="26"/>
          <w:lang w:eastAsia="en-US"/>
        </w:rPr>
        <w:t>в ред. распоряжений Администрации города Хант</w:t>
      </w:r>
      <w:r>
        <w:rPr>
          <w:rFonts w:eastAsia="Calibri"/>
          <w:i/>
          <w:sz w:val="26"/>
          <w:szCs w:val="26"/>
          <w:lang w:eastAsia="en-US"/>
        </w:rPr>
        <w:t>ы-Мансийска от 02.06.2022 №54-р</w:t>
      </w:r>
      <w:r w:rsidR="00C467FB">
        <w:rPr>
          <w:rFonts w:eastAsia="Calibri"/>
          <w:i/>
          <w:sz w:val="26"/>
          <w:szCs w:val="26"/>
          <w:lang w:eastAsia="en-US"/>
        </w:rPr>
        <w:t>;</w:t>
      </w:r>
    </w:p>
    <w:p w:rsidR="00D0079C" w:rsidRDefault="00C467FB" w:rsidP="001D4D91">
      <w:pPr>
        <w:autoSpaceDE w:val="0"/>
        <w:autoSpaceDN w:val="0"/>
        <w:adjustRightInd w:val="0"/>
        <w:rPr>
          <w:rFonts w:eastAsia="Calibri"/>
          <w:i/>
          <w:sz w:val="26"/>
          <w:szCs w:val="26"/>
          <w:lang w:eastAsia="en-US"/>
        </w:rPr>
      </w:pPr>
      <w:r w:rsidRPr="00C467FB">
        <w:rPr>
          <w:rFonts w:eastAsia="Calibri"/>
          <w:i/>
          <w:sz w:val="26"/>
          <w:szCs w:val="26"/>
          <w:lang w:eastAsia="en-US"/>
        </w:rPr>
        <w:t xml:space="preserve">в ред. распоряжений Администрации города Ханты-Мансийска от </w:t>
      </w:r>
      <w:r>
        <w:rPr>
          <w:rFonts w:eastAsia="Calibri"/>
          <w:i/>
          <w:sz w:val="26"/>
          <w:szCs w:val="26"/>
          <w:lang w:eastAsia="en-US"/>
        </w:rPr>
        <w:t>2</w:t>
      </w:r>
      <w:r w:rsidRPr="00C467FB">
        <w:rPr>
          <w:rFonts w:eastAsia="Calibri"/>
          <w:i/>
          <w:sz w:val="26"/>
          <w:szCs w:val="26"/>
          <w:lang w:eastAsia="en-US"/>
        </w:rPr>
        <w:t>2.0</w:t>
      </w:r>
      <w:r>
        <w:rPr>
          <w:rFonts w:eastAsia="Calibri"/>
          <w:i/>
          <w:sz w:val="26"/>
          <w:szCs w:val="26"/>
          <w:lang w:eastAsia="en-US"/>
        </w:rPr>
        <w:t>8</w:t>
      </w:r>
      <w:r w:rsidRPr="00C467FB">
        <w:rPr>
          <w:rFonts w:eastAsia="Calibri"/>
          <w:i/>
          <w:sz w:val="26"/>
          <w:szCs w:val="26"/>
          <w:lang w:eastAsia="en-US"/>
        </w:rPr>
        <w:t>.202</w:t>
      </w:r>
      <w:r>
        <w:rPr>
          <w:rFonts w:eastAsia="Calibri"/>
          <w:i/>
          <w:sz w:val="26"/>
          <w:szCs w:val="26"/>
          <w:lang w:eastAsia="en-US"/>
        </w:rPr>
        <w:t>3</w:t>
      </w:r>
      <w:r w:rsidRPr="00C467FB">
        <w:rPr>
          <w:rFonts w:eastAsia="Calibri"/>
          <w:i/>
          <w:sz w:val="26"/>
          <w:szCs w:val="26"/>
          <w:lang w:eastAsia="en-US"/>
        </w:rPr>
        <w:t xml:space="preserve"> №</w:t>
      </w:r>
      <w:r>
        <w:rPr>
          <w:rFonts w:eastAsia="Calibri"/>
          <w:i/>
          <w:sz w:val="26"/>
          <w:szCs w:val="26"/>
          <w:lang w:eastAsia="en-US"/>
        </w:rPr>
        <w:t>90</w:t>
      </w:r>
      <w:r w:rsidRPr="00C467FB">
        <w:rPr>
          <w:rFonts w:eastAsia="Calibri"/>
          <w:i/>
          <w:sz w:val="26"/>
          <w:szCs w:val="26"/>
          <w:lang w:eastAsia="en-US"/>
        </w:rPr>
        <w:t>-р</w:t>
      </w:r>
      <w:r w:rsidR="001D4D91">
        <w:rPr>
          <w:rFonts w:eastAsia="Calibri"/>
          <w:i/>
          <w:sz w:val="26"/>
          <w:szCs w:val="26"/>
          <w:lang w:eastAsia="en-US"/>
        </w:rPr>
        <w:t>)</w:t>
      </w:r>
    </w:p>
    <w:p w:rsidR="001D4D91" w:rsidRPr="001D4D91" w:rsidRDefault="001D4D91" w:rsidP="001D4D91">
      <w:pPr>
        <w:autoSpaceDE w:val="0"/>
        <w:autoSpaceDN w:val="0"/>
        <w:adjustRightInd w:val="0"/>
        <w:rPr>
          <w:rFonts w:eastAsia="Calibri"/>
          <w:i/>
          <w:sz w:val="26"/>
          <w:szCs w:val="26"/>
          <w:lang w:eastAsia="en-US"/>
        </w:rPr>
      </w:pPr>
    </w:p>
    <w:p w:rsidR="00D0079C" w:rsidRDefault="00D0079C" w:rsidP="00D0079C">
      <w:pPr>
        <w:rPr>
          <w:rFonts w:eastAsia="Calibri"/>
          <w:sz w:val="28"/>
          <w:szCs w:val="28"/>
          <w:lang w:eastAsia="en-US"/>
        </w:rPr>
      </w:pPr>
      <w:r>
        <w:rPr>
          <w:rFonts w:eastAsia="Calibri"/>
          <w:sz w:val="28"/>
          <w:szCs w:val="28"/>
          <w:lang w:eastAsia="en-US"/>
        </w:rPr>
        <w:t>О порядке создания, функционирования,</w:t>
      </w:r>
    </w:p>
    <w:p w:rsidR="00D0079C" w:rsidRDefault="00D0079C" w:rsidP="00D0079C">
      <w:pPr>
        <w:rPr>
          <w:rFonts w:eastAsia="Calibri"/>
          <w:sz w:val="28"/>
          <w:szCs w:val="28"/>
          <w:lang w:eastAsia="en-US"/>
        </w:rPr>
      </w:pPr>
      <w:r>
        <w:rPr>
          <w:rFonts w:eastAsia="Calibri"/>
          <w:sz w:val="28"/>
          <w:szCs w:val="28"/>
          <w:lang w:eastAsia="en-US"/>
        </w:rPr>
        <w:t xml:space="preserve">развития муниципальных информационных </w:t>
      </w:r>
    </w:p>
    <w:p w:rsidR="00D0079C" w:rsidRDefault="00D0079C" w:rsidP="00D0079C">
      <w:pPr>
        <w:rPr>
          <w:rFonts w:eastAsia="Calibri"/>
          <w:sz w:val="28"/>
          <w:szCs w:val="28"/>
          <w:lang w:eastAsia="en-US"/>
        </w:rPr>
      </w:pPr>
      <w:r>
        <w:rPr>
          <w:rFonts w:eastAsia="Calibri"/>
          <w:sz w:val="28"/>
          <w:szCs w:val="28"/>
          <w:lang w:eastAsia="en-US"/>
        </w:rPr>
        <w:t xml:space="preserve">систем Администрации города </w:t>
      </w:r>
    </w:p>
    <w:p w:rsidR="00D0079C" w:rsidRDefault="00D0079C" w:rsidP="00D0079C">
      <w:pPr>
        <w:rPr>
          <w:rFonts w:eastAsia="Calibri"/>
          <w:sz w:val="28"/>
          <w:szCs w:val="28"/>
          <w:lang w:eastAsia="en-US"/>
        </w:rPr>
      </w:pPr>
      <w:r>
        <w:rPr>
          <w:rFonts w:eastAsia="Calibri"/>
          <w:sz w:val="28"/>
          <w:szCs w:val="28"/>
          <w:lang w:eastAsia="en-US"/>
        </w:rPr>
        <w:t xml:space="preserve">Ханты-Мансийска в органах </w:t>
      </w:r>
    </w:p>
    <w:p w:rsidR="00D0079C" w:rsidRDefault="00D0079C" w:rsidP="00D0079C">
      <w:pPr>
        <w:rPr>
          <w:rFonts w:eastAsia="Calibri"/>
          <w:sz w:val="28"/>
          <w:szCs w:val="28"/>
          <w:lang w:eastAsia="en-US"/>
        </w:rPr>
      </w:pPr>
      <w:r>
        <w:rPr>
          <w:rFonts w:eastAsia="Calibri"/>
          <w:sz w:val="28"/>
          <w:szCs w:val="28"/>
          <w:lang w:eastAsia="en-US"/>
        </w:rPr>
        <w:t xml:space="preserve">Администрации города Ханты-Мансийска </w:t>
      </w:r>
    </w:p>
    <w:p w:rsidR="00D0079C" w:rsidRDefault="00D0079C" w:rsidP="00D0079C">
      <w:pPr>
        <w:rPr>
          <w:rFonts w:eastAsia="Calibri"/>
          <w:sz w:val="28"/>
          <w:szCs w:val="28"/>
          <w:lang w:eastAsia="en-US"/>
        </w:rPr>
      </w:pPr>
      <w:r>
        <w:rPr>
          <w:rFonts w:eastAsia="Calibri"/>
          <w:sz w:val="28"/>
          <w:szCs w:val="28"/>
          <w:lang w:eastAsia="en-US"/>
        </w:rPr>
        <w:t>и подведомственных им учреждениях</w:t>
      </w:r>
    </w:p>
    <w:p w:rsidR="00D0079C" w:rsidRDefault="00D0079C" w:rsidP="00D0079C">
      <w:pPr>
        <w:shd w:val="clear" w:color="auto" w:fill="FFFFFF"/>
        <w:ind w:firstLine="709"/>
        <w:rPr>
          <w:sz w:val="28"/>
          <w:szCs w:val="28"/>
        </w:rPr>
      </w:pPr>
    </w:p>
    <w:p w:rsidR="00D0079C" w:rsidRDefault="00D0079C" w:rsidP="00D0079C">
      <w:pPr>
        <w:ind w:firstLine="709"/>
        <w:jc w:val="both"/>
        <w:rPr>
          <w:sz w:val="28"/>
          <w:szCs w:val="28"/>
        </w:rPr>
      </w:pPr>
    </w:p>
    <w:p w:rsidR="00D0079C" w:rsidRDefault="00D0079C" w:rsidP="00D0079C">
      <w:pPr>
        <w:ind w:firstLine="709"/>
        <w:jc w:val="both"/>
        <w:rPr>
          <w:sz w:val="28"/>
          <w:szCs w:val="28"/>
        </w:rPr>
      </w:pPr>
      <w:r>
        <w:rPr>
          <w:sz w:val="28"/>
          <w:szCs w:val="28"/>
        </w:rPr>
        <w:t>В целях совершенствования информационного обеспечения деятельности органов Администрации города Ханты-Мансийска</w:t>
      </w:r>
      <w:r>
        <w:rPr>
          <w:sz w:val="28"/>
          <w:szCs w:val="28"/>
        </w:rPr>
        <w:br/>
        <w:t>и подведомственных им учреждений, руководствуясь статьей 71 Устава города Ханты-Мансийска:</w:t>
      </w:r>
    </w:p>
    <w:p w:rsidR="00D0079C" w:rsidRDefault="00D0079C" w:rsidP="00D0079C">
      <w:pPr>
        <w:ind w:firstLine="709"/>
        <w:jc w:val="both"/>
        <w:rPr>
          <w:sz w:val="28"/>
          <w:szCs w:val="28"/>
        </w:rPr>
      </w:pPr>
      <w:r>
        <w:rPr>
          <w:sz w:val="28"/>
          <w:szCs w:val="28"/>
        </w:rPr>
        <w:t>1.Утвердить Порядок создания, функционирования, развития муниципальных информационных систем Администрации города              Ханты-Мансийска в органах Администрации города Ханты-Мансийска             и подведомственных им учреждениях согласно приложению к настоящему распоряжению.</w:t>
      </w:r>
    </w:p>
    <w:p w:rsidR="00D0079C" w:rsidRDefault="00D0079C" w:rsidP="00D0079C">
      <w:pPr>
        <w:ind w:firstLine="709"/>
        <w:jc w:val="both"/>
        <w:rPr>
          <w:sz w:val="28"/>
          <w:szCs w:val="28"/>
        </w:rPr>
      </w:pPr>
      <w:r>
        <w:rPr>
          <w:sz w:val="28"/>
          <w:szCs w:val="28"/>
        </w:rPr>
        <w:t>2.Определить управление информатизации Администрации города Ханты-Мансийска уполномоченным органом Администрации города</w:t>
      </w:r>
      <w:r>
        <w:rPr>
          <w:sz w:val="28"/>
          <w:szCs w:val="28"/>
        </w:rPr>
        <w:br/>
        <w:t>Ханты-Мансийска по организации работы по внесению сведений</w:t>
      </w:r>
      <w:r>
        <w:rPr>
          <w:sz w:val="28"/>
          <w:szCs w:val="28"/>
        </w:rPr>
        <w:br/>
        <w:t>о муниципальных информационных системах Администрации города</w:t>
      </w:r>
      <w:r>
        <w:rPr>
          <w:sz w:val="28"/>
          <w:szCs w:val="28"/>
        </w:rPr>
        <w:br/>
        <w:t>Ханты-Мансийска в Единый реестр информационных систем</w:t>
      </w:r>
      <w:r>
        <w:rPr>
          <w:sz w:val="28"/>
          <w:szCs w:val="28"/>
        </w:rPr>
        <w:br/>
        <w:t>Ханты-Мансийского автономного округа – Югры.</w:t>
      </w:r>
    </w:p>
    <w:p w:rsidR="00D0079C" w:rsidRDefault="00D0079C" w:rsidP="00D0079C">
      <w:pPr>
        <w:shd w:val="clear" w:color="auto" w:fill="FFFFFF"/>
        <w:ind w:firstLine="709"/>
        <w:jc w:val="both"/>
        <w:rPr>
          <w:sz w:val="28"/>
          <w:szCs w:val="28"/>
        </w:rPr>
      </w:pPr>
      <w:r>
        <w:rPr>
          <w:color w:val="000000"/>
          <w:sz w:val="28"/>
        </w:rPr>
        <w:t xml:space="preserve">3.Контроль за выполнением настоящего распоряжения возложить на заместителя Главы города Ханты-Мансийска </w:t>
      </w:r>
      <w:r w:rsidR="00C467FB">
        <w:rPr>
          <w:color w:val="000000"/>
          <w:sz w:val="28"/>
        </w:rPr>
        <w:t>Белозерова В.А.</w:t>
      </w:r>
      <w:bookmarkStart w:id="0" w:name="_GoBack"/>
      <w:bookmarkEnd w:id="0"/>
    </w:p>
    <w:p w:rsidR="00D0079C" w:rsidRDefault="00D0079C" w:rsidP="00D0079C">
      <w:pPr>
        <w:shd w:val="clear" w:color="auto" w:fill="FFFFFF"/>
        <w:ind w:firstLine="709"/>
        <w:jc w:val="both"/>
        <w:rPr>
          <w:sz w:val="28"/>
          <w:szCs w:val="28"/>
        </w:rPr>
      </w:pPr>
    </w:p>
    <w:p w:rsidR="00D0079C" w:rsidRDefault="00D0079C" w:rsidP="00D0079C">
      <w:pPr>
        <w:rPr>
          <w:sz w:val="28"/>
          <w:szCs w:val="28"/>
        </w:rPr>
      </w:pPr>
    </w:p>
    <w:p w:rsidR="00D0079C" w:rsidRDefault="00D0079C" w:rsidP="00D0079C">
      <w:pPr>
        <w:rPr>
          <w:sz w:val="28"/>
          <w:szCs w:val="28"/>
        </w:rPr>
      </w:pPr>
      <w:r>
        <w:rPr>
          <w:sz w:val="28"/>
          <w:szCs w:val="28"/>
        </w:rPr>
        <w:t xml:space="preserve">Глава города </w:t>
      </w:r>
    </w:p>
    <w:p w:rsidR="00D0079C" w:rsidRDefault="00D0079C" w:rsidP="00D0079C">
      <w:pPr>
        <w:jc w:val="both"/>
        <w:rPr>
          <w:sz w:val="28"/>
          <w:szCs w:val="28"/>
        </w:rPr>
      </w:pPr>
      <w:r>
        <w:rPr>
          <w:sz w:val="28"/>
          <w:szCs w:val="28"/>
        </w:rPr>
        <w:t xml:space="preserve">Ханты-Мансийска                                                                              </w:t>
      </w:r>
      <w:proofErr w:type="spellStart"/>
      <w:r>
        <w:rPr>
          <w:sz w:val="28"/>
          <w:szCs w:val="28"/>
        </w:rPr>
        <w:t>М.П.Ряшин</w:t>
      </w:r>
      <w:proofErr w:type="spellEnd"/>
    </w:p>
    <w:p w:rsidR="00D0079C" w:rsidRDefault="00D0079C" w:rsidP="00D0079C">
      <w:pPr>
        <w:rPr>
          <w:sz w:val="16"/>
          <w:szCs w:val="16"/>
        </w:rPr>
      </w:pPr>
    </w:p>
    <w:p w:rsidR="00D0079C" w:rsidRDefault="00D0079C" w:rsidP="00D0079C">
      <w:pPr>
        <w:rPr>
          <w:sz w:val="16"/>
          <w:szCs w:val="16"/>
        </w:rPr>
      </w:pPr>
    </w:p>
    <w:p w:rsidR="00D0079C" w:rsidRDefault="00D0079C" w:rsidP="00D0079C">
      <w:pPr>
        <w:rPr>
          <w:sz w:val="16"/>
          <w:szCs w:val="16"/>
        </w:rPr>
      </w:pPr>
    </w:p>
    <w:p w:rsidR="00D0079C" w:rsidRDefault="00D0079C" w:rsidP="00D0079C">
      <w:pPr>
        <w:jc w:val="right"/>
        <w:rPr>
          <w:sz w:val="28"/>
          <w:szCs w:val="28"/>
        </w:rPr>
      </w:pPr>
    </w:p>
    <w:p w:rsidR="006E4152" w:rsidRDefault="006E4152" w:rsidP="00D0079C">
      <w:pPr>
        <w:jc w:val="right"/>
        <w:rPr>
          <w:sz w:val="28"/>
          <w:szCs w:val="28"/>
        </w:rPr>
      </w:pPr>
    </w:p>
    <w:p w:rsidR="006E4152" w:rsidRDefault="006E4152" w:rsidP="00D0079C">
      <w:pPr>
        <w:jc w:val="right"/>
        <w:rPr>
          <w:sz w:val="28"/>
          <w:szCs w:val="28"/>
        </w:rPr>
      </w:pPr>
    </w:p>
    <w:p w:rsidR="006E4152" w:rsidRDefault="006E4152" w:rsidP="00D0079C">
      <w:pPr>
        <w:jc w:val="right"/>
        <w:rPr>
          <w:sz w:val="28"/>
          <w:szCs w:val="28"/>
        </w:rPr>
      </w:pPr>
    </w:p>
    <w:p w:rsidR="006E4152" w:rsidRDefault="006E4152" w:rsidP="00D0079C">
      <w:pPr>
        <w:jc w:val="right"/>
        <w:rPr>
          <w:sz w:val="28"/>
          <w:szCs w:val="28"/>
        </w:rPr>
      </w:pPr>
    </w:p>
    <w:p w:rsidR="00D0079C" w:rsidRDefault="00D0079C" w:rsidP="00D0079C">
      <w:pPr>
        <w:jc w:val="right"/>
        <w:rPr>
          <w:sz w:val="28"/>
          <w:szCs w:val="28"/>
        </w:rPr>
      </w:pPr>
      <w:r>
        <w:rPr>
          <w:sz w:val="28"/>
          <w:szCs w:val="28"/>
        </w:rPr>
        <w:t xml:space="preserve">Приложение </w:t>
      </w:r>
    </w:p>
    <w:p w:rsidR="00D0079C" w:rsidRDefault="00D0079C" w:rsidP="00D0079C">
      <w:pPr>
        <w:ind w:firstLine="709"/>
        <w:jc w:val="right"/>
        <w:rPr>
          <w:sz w:val="28"/>
          <w:szCs w:val="28"/>
        </w:rPr>
      </w:pPr>
      <w:r>
        <w:rPr>
          <w:sz w:val="28"/>
          <w:szCs w:val="28"/>
        </w:rPr>
        <w:t xml:space="preserve">к распоряжению Администрации </w:t>
      </w:r>
    </w:p>
    <w:p w:rsidR="00D0079C" w:rsidRDefault="00D0079C" w:rsidP="00D0079C">
      <w:pPr>
        <w:ind w:firstLine="709"/>
        <w:jc w:val="right"/>
        <w:rPr>
          <w:sz w:val="28"/>
          <w:szCs w:val="28"/>
        </w:rPr>
      </w:pPr>
      <w:r>
        <w:rPr>
          <w:sz w:val="28"/>
          <w:szCs w:val="28"/>
        </w:rPr>
        <w:t>города Ханты-Мансийска</w:t>
      </w:r>
    </w:p>
    <w:p w:rsidR="00D0079C" w:rsidRDefault="00D0079C" w:rsidP="00D0079C">
      <w:pPr>
        <w:ind w:right="-1" w:firstLine="709"/>
        <w:jc w:val="right"/>
        <w:rPr>
          <w:sz w:val="28"/>
          <w:szCs w:val="28"/>
        </w:rPr>
      </w:pPr>
      <w:r>
        <w:rPr>
          <w:sz w:val="28"/>
          <w:szCs w:val="28"/>
        </w:rPr>
        <w:t>от 27.04.2018 №59-р</w:t>
      </w:r>
    </w:p>
    <w:p w:rsidR="00D0079C" w:rsidRDefault="00D0079C" w:rsidP="00D0079C">
      <w:pPr>
        <w:ind w:firstLine="709"/>
        <w:jc w:val="center"/>
        <w:rPr>
          <w:sz w:val="28"/>
          <w:szCs w:val="28"/>
        </w:rPr>
      </w:pPr>
    </w:p>
    <w:p w:rsidR="00D0079C" w:rsidRDefault="00D0079C" w:rsidP="00D0079C">
      <w:pPr>
        <w:jc w:val="center"/>
        <w:rPr>
          <w:sz w:val="28"/>
          <w:szCs w:val="28"/>
        </w:rPr>
      </w:pPr>
      <w:r>
        <w:rPr>
          <w:sz w:val="28"/>
          <w:szCs w:val="28"/>
        </w:rPr>
        <w:t>Порядок</w:t>
      </w:r>
    </w:p>
    <w:p w:rsidR="00D0079C" w:rsidRDefault="00D0079C" w:rsidP="00D0079C">
      <w:pPr>
        <w:jc w:val="center"/>
        <w:rPr>
          <w:sz w:val="28"/>
          <w:szCs w:val="28"/>
        </w:rPr>
      </w:pPr>
      <w:r>
        <w:rPr>
          <w:sz w:val="28"/>
          <w:szCs w:val="28"/>
        </w:rPr>
        <w:t>создания, функционирования, развития муниципальных информационных систем в органах Администрации города Ханты-Мансийска</w:t>
      </w:r>
      <w:r>
        <w:rPr>
          <w:sz w:val="28"/>
          <w:szCs w:val="28"/>
        </w:rPr>
        <w:br/>
        <w:t xml:space="preserve">и подведомственных им учреждениях </w:t>
      </w:r>
    </w:p>
    <w:p w:rsidR="00D0079C" w:rsidRDefault="00D0079C" w:rsidP="00D0079C">
      <w:pPr>
        <w:jc w:val="center"/>
        <w:rPr>
          <w:sz w:val="28"/>
          <w:szCs w:val="28"/>
        </w:rPr>
      </w:pPr>
      <w:r>
        <w:rPr>
          <w:sz w:val="28"/>
          <w:szCs w:val="28"/>
        </w:rPr>
        <w:t>(далее – Порядок)</w:t>
      </w:r>
    </w:p>
    <w:p w:rsidR="00D0079C" w:rsidRDefault="00D0079C" w:rsidP="00D0079C">
      <w:pPr>
        <w:ind w:firstLine="709"/>
        <w:jc w:val="both"/>
        <w:rPr>
          <w:sz w:val="28"/>
          <w:szCs w:val="28"/>
        </w:rPr>
      </w:pPr>
    </w:p>
    <w:p w:rsidR="00D0079C" w:rsidRDefault="00D0079C" w:rsidP="00D0079C">
      <w:pPr>
        <w:jc w:val="center"/>
        <w:rPr>
          <w:sz w:val="28"/>
          <w:szCs w:val="28"/>
        </w:rPr>
      </w:pPr>
      <w:r>
        <w:rPr>
          <w:sz w:val="28"/>
          <w:szCs w:val="28"/>
          <w:lang w:val="en-US"/>
        </w:rPr>
        <w:t>I</w:t>
      </w:r>
      <w:r>
        <w:rPr>
          <w:sz w:val="28"/>
          <w:szCs w:val="28"/>
        </w:rPr>
        <w:t>.Общие положения</w:t>
      </w:r>
    </w:p>
    <w:p w:rsidR="00D0079C" w:rsidRDefault="00D0079C" w:rsidP="00D0079C">
      <w:pPr>
        <w:ind w:firstLine="709"/>
        <w:jc w:val="both"/>
        <w:rPr>
          <w:sz w:val="28"/>
          <w:szCs w:val="28"/>
        </w:rPr>
      </w:pPr>
      <w:r>
        <w:rPr>
          <w:sz w:val="28"/>
          <w:szCs w:val="28"/>
        </w:rPr>
        <w:t>1.Настоящий Порядок устанавливает процедуру создания, функционирования, развития муниципальных информационных систем Администрации города Ханты-Мансийска (далее – муниципальные информационные системы) в органах Администрации города                      Ханты-Мансийска и подведомственных им учреждениях (далее – органы Администрации города Ханты-Мансийска) и распространяется                          на информационные системы, создаваемые за счет средств бюджета   города Ханты-Мансийска.</w:t>
      </w:r>
    </w:p>
    <w:p w:rsidR="00D0079C" w:rsidRDefault="00D0079C" w:rsidP="00D0079C">
      <w:pPr>
        <w:ind w:firstLine="709"/>
        <w:jc w:val="both"/>
        <w:rPr>
          <w:sz w:val="28"/>
          <w:szCs w:val="28"/>
        </w:rPr>
      </w:pPr>
      <w:r>
        <w:rPr>
          <w:sz w:val="28"/>
          <w:szCs w:val="28"/>
        </w:rPr>
        <w:t xml:space="preserve">2.Муниципальные информационные системы создаются                                в соответствии с Требованиями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06.07.2015 №676, с учетом положений Федерального закона от 05.04.2013 №44-ФЗ «О контрактной системе в сфере закупок товаров, работ, услуг для обеспечения государственных и муниципальных нужд», Закона Ханты-Мансийского автономного округа – Югры от 01.07.2013 №61-оз «О государственных информационных системах Ханты-Мансийского автономного                      округа – Югры», ГОСТ Р ИСО/МЭК 12207-2010 «Национальный   стандарт Российской Федерации. Информационная технология. Системная и программная инженерия. Процессы жизненного цикла программных средств», утвержденного и введенного в действие приказом Федерального агентства по техническому регулированию и метрологии от 30.11.2010 №631-ст, постановлений Правительства Ханты-Мансийского автономного округа – Югры от 18.01.2008 №6-п «О Едином реестре информационных систем Ханты-Мансийского автономного округа – Югры», (далее – постановление Правительства №6-п), от 30.03.2012 №128-п                                «О </w:t>
      </w:r>
      <w:r>
        <w:rPr>
          <w:sz w:val="28"/>
          <w:szCs w:val="28"/>
        </w:rPr>
        <w:lastRenderedPageBreak/>
        <w:t>Территориальной информационной системе Ханты-Мансийского автономного округа – Югры (ТИС Югры)», постановления Администрации города Ханты-Мансийска от 09.10.2015 №1195                          «О координации мероприятий по использованию информационно-коммуникационных технологий в деятельности органов Администрации города Ханты-Мансийска и подведомственных им учреждений».</w:t>
      </w:r>
    </w:p>
    <w:p w:rsidR="00D0079C" w:rsidRDefault="00D0079C" w:rsidP="00D0079C">
      <w:pPr>
        <w:ind w:firstLine="709"/>
        <w:jc w:val="both"/>
        <w:rPr>
          <w:sz w:val="28"/>
          <w:szCs w:val="28"/>
        </w:rPr>
      </w:pPr>
      <w:r>
        <w:rPr>
          <w:sz w:val="28"/>
          <w:szCs w:val="28"/>
        </w:rPr>
        <w:t>3.Официальные сайты образовательных организаций создаются                  с учетом положений Федерального закона от 29.12.2012 №273-ФЗ                  «Об образовании в Российской Федерации», постановления Правительства Российской Федерации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приказа Министерства образования и науки Российской Федерации от 29.05.2014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D0079C" w:rsidRDefault="00D0079C" w:rsidP="00D0079C">
      <w:pPr>
        <w:ind w:firstLine="709"/>
        <w:jc w:val="both"/>
        <w:rPr>
          <w:sz w:val="28"/>
          <w:szCs w:val="28"/>
        </w:rPr>
      </w:pPr>
      <w:r>
        <w:rPr>
          <w:sz w:val="28"/>
          <w:szCs w:val="28"/>
        </w:rPr>
        <w:t>4.Настоящий Порядок разработан в целях:</w:t>
      </w:r>
    </w:p>
    <w:p w:rsidR="00D0079C" w:rsidRDefault="00D0079C" w:rsidP="00D0079C">
      <w:pPr>
        <w:ind w:firstLine="709"/>
        <w:jc w:val="both"/>
        <w:rPr>
          <w:sz w:val="28"/>
          <w:szCs w:val="28"/>
        </w:rPr>
      </w:pPr>
      <w:r>
        <w:rPr>
          <w:sz w:val="28"/>
          <w:szCs w:val="28"/>
        </w:rPr>
        <w:t>обеспечения единства принципов создания муниципальных информационных систем органами Администрации города                          Ханты-Мансийска, их функционирования и развития в органах Администрации города Ханты-Мансийска;</w:t>
      </w:r>
    </w:p>
    <w:p w:rsidR="00D0079C" w:rsidRDefault="00D0079C" w:rsidP="00D0079C">
      <w:pPr>
        <w:ind w:firstLine="709"/>
        <w:jc w:val="both"/>
        <w:rPr>
          <w:sz w:val="28"/>
          <w:szCs w:val="28"/>
        </w:rPr>
      </w:pPr>
      <w:r>
        <w:rPr>
          <w:sz w:val="28"/>
          <w:szCs w:val="28"/>
        </w:rPr>
        <w:t xml:space="preserve">координации мероприятий по использованию информационно-коммуникационных технологий, в том числе муниципальных информационных систем, осуществляемых органами Администрации города Ханты-Мансийска; </w:t>
      </w:r>
    </w:p>
    <w:p w:rsidR="00D0079C" w:rsidRDefault="00D0079C" w:rsidP="00D0079C">
      <w:pPr>
        <w:ind w:firstLine="709"/>
        <w:jc w:val="both"/>
        <w:rPr>
          <w:sz w:val="28"/>
          <w:szCs w:val="28"/>
        </w:rPr>
      </w:pPr>
      <w:r>
        <w:rPr>
          <w:sz w:val="28"/>
          <w:szCs w:val="28"/>
        </w:rPr>
        <w:t>обеспечения эффективности расходования средств бюджета города Ханты-Мансийска;</w:t>
      </w:r>
    </w:p>
    <w:p w:rsidR="00D0079C" w:rsidRDefault="00D0079C" w:rsidP="00D0079C">
      <w:pPr>
        <w:ind w:firstLine="709"/>
        <w:jc w:val="both"/>
        <w:rPr>
          <w:sz w:val="28"/>
          <w:szCs w:val="28"/>
        </w:rPr>
      </w:pPr>
      <w:r>
        <w:rPr>
          <w:sz w:val="28"/>
          <w:szCs w:val="28"/>
        </w:rPr>
        <w:t>повышения эффективности использования информационно-коммуникационных технологий в органах Администрации города             Ханты-Мансийска.</w:t>
      </w:r>
    </w:p>
    <w:p w:rsidR="00D0079C" w:rsidRDefault="00D0079C" w:rsidP="00D0079C">
      <w:pPr>
        <w:ind w:firstLine="709"/>
        <w:jc w:val="both"/>
        <w:rPr>
          <w:sz w:val="28"/>
          <w:szCs w:val="28"/>
        </w:rPr>
      </w:pPr>
      <w:r>
        <w:rPr>
          <w:sz w:val="28"/>
          <w:szCs w:val="28"/>
        </w:rPr>
        <w:t>5.Принципами создания, функционирования и развития муниципальных информационных систем являются:</w:t>
      </w:r>
    </w:p>
    <w:p w:rsidR="00D0079C" w:rsidRDefault="00D0079C" w:rsidP="00D0079C">
      <w:pPr>
        <w:ind w:firstLine="709"/>
        <w:jc w:val="both"/>
        <w:rPr>
          <w:sz w:val="28"/>
          <w:szCs w:val="28"/>
        </w:rPr>
      </w:pPr>
      <w:r>
        <w:rPr>
          <w:sz w:val="28"/>
          <w:szCs w:val="28"/>
        </w:rPr>
        <w:t>принцип эффективности – достижение рационального соотношения между затратами на создание, развитие, модернизацию муниципальных информационных систем и целевым эффектом, получаемым                                при их функционировании и эксплуатации;</w:t>
      </w:r>
    </w:p>
    <w:p w:rsidR="00D0079C" w:rsidRDefault="00D0079C" w:rsidP="00D0079C">
      <w:pPr>
        <w:ind w:firstLine="709"/>
        <w:jc w:val="both"/>
        <w:rPr>
          <w:sz w:val="28"/>
          <w:szCs w:val="28"/>
        </w:rPr>
      </w:pPr>
      <w:r>
        <w:rPr>
          <w:sz w:val="28"/>
          <w:szCs w:val="28"/>
        </w:rPr>
        <w:t>принцип стандартизации и унификации – рациональное применение типовых унифицированных, стандартизованных компонентов (типовые проектные решения муниципальных информационных систем                                  и их компонентов, пакеты прикладных программ, унифицированные проекты) при создании, модернизации муниципальных информационных систем;</w:t>
      </w:r>
    </w:p>
    <w:p w:rsidR="00D0079C" w:rsidRDefault="00D0079C" w:rsidP="00D0079C">
      <w:pPr>
        <w:ind w:firstLine="709"/>
        <w:jc w:val="both"/>
        <w:rPr>
          <w:sz w:val="28"/>
          <w:szCs w:val="28"/>
        </w:rPr>
      </w:pPr>
      <w:r>
        <w:rPr>
          <w:sz w:val="28"/>
          <w:szCs w:val="28"/>
        </w:rPr>
        <w:t xml:space="preserve">принцип документированности – разработка </w:t>
      </w:r>
      <w:proofErr w:type="gramStart"/>
      <w:r>
        <w:rPr>
          <w:sz w:val="28"/>
          <w:szCs w:val="28"/>
        </w:rPr>
        <w:t xml:space="preserve">технической,   </w:t>
      </w:r>
      <w:proofErr w:type="gramEnd"/>
      <w:r>
        <w:rPr>
          <w:sz w:val="28"/>
          <w:szCs w:val="28"/>
        </w:rPr>
        <w:t xml:space="preserve">                          в том числе общесистемной документации при создании, модернизации муниципальных информационных систем.</w:t>
      </w:r>
    </w:p>
    <w:p w:rsidR="00D0079C" w:rsidRDefault="00D0079C" w:rsidP="00D0079C">
      <w:pPr>
        <w:ind w:firstLine="709"/>
        <w:jc w:val="both"/>
        <w:rPr>
          <w:sz w:val="28"/>
          <w:szCs w:val="28"/>
        </w:rPr>
      </w:pPr>
      <w:r>
        <w:rPr>
          <w:sz w:val="28"/>
          <w:szCs w:val="28"/>
        </w:rPr>
        <w:lastRenderedPageBreak/>
        <w:t>6.Основные понятия, используемые в настоящем Порядке, применяются в тех же значениях, что и в законодательстве Российской Федерации и Ханты-Мансийского автономного округа – Югры.</w:t>
      </w:r>
    </w:p>
    <w:p w:rsidR="00D0079C" w:rsidRDefault="00D0079C" w:rsidP="00D0079C">
      <w:pPr>
        <w:jc w:val="center"/>
        <w:rPr>
          <w:sz w:val="28"/>
          <w:szCs w:val="28"/>
        </w:rPr>
      </w:pPr>
      <w:proofErr w:type="spellStart"/>
      <w:r>
        <w:rPr>
          <w:sz w:val="28"/>
          <w:szCs w:val="28"/>
        </w:rPr>
        <w:t>II.Создание</w:t>
      </w:r>
      <w:proofErr w:type="spellEnd"/>
      <w:r>
        <w:rPr>
          <w:sz w:val="28"/>
          <w:szCs w:val="28"/>
        </w:rPr>
        <w:t xml:space="preserve"> муниципальных информационных систем</w:t>
      </w:r>
    </w:p>
    <w:p w:rsidR="00D0079C" w:rsidRDefault="00D0079C" w:rsidP="00D0079C">
      <w:pPr>
        <w:ind w:firstLine="709"/>
        <w:jc w:val="both"/>
        <w:rPr>
          <w:sz w:val="28"/>
          <w:szCs w:val="28"/>
        </w:rPr>
      </w:pPr>
      <w:r>
        <w:rPr>
          <w:sz w:val="28"/>
          <w:szCs w:val="28"/>
        </w:rPr>
        <w:t>7.Под созданием муниципальной информационной системы понимается принятие решения о ее создании, формирование требований            к ней; проектирование, разработка муниципальной информационной системы и ввод ее в эксплуатацию (далее – решение о создании).</w:t>
      </w:r>
    </w:p>
    <w:p w:rsidR="00D0079C" w:rsidRDefault="00D0079C" w:rsidP="00D0079C">
      <w:pPr>
        <w:ind w:firstLine="709"/>
        <w:jc w:val="both"/>
        <w:rPr>
          <w:sz w:val="28"/>
          <w:szCs w:val="28"/>
        </w:rPr>
      </w:pPr>
      <w:r>
        <w:rPr>
          <w:sz w:val="28"/>
          <w:szCs w:val="28"/>
        </w:rPr>
        <w:t>В решении о создании указываются наименование муниципальной информационной системы, цели создания муниципальной информационной системы, сведения об операторе (операторах) и заказчике муниципальной информационной системы, сведения об источниках финансирования.</w:t>
      </w:r>
    </w:p>
    <w:p w:rsidR="00D0079C" w:rsidRDefault="00D0079C" w:rsidP="00D0079C">
      <w:pPr>
        <w:ind w:firstLine="709"/>
        <w:jc w:val="both"/>
        <w:rPr>
          <w:sz w:val="28"/>
          <w:szCs w:val="28"/>
        </w:rPr>
      </w:pPr>
      <w:r>
        <w:rPr>
          <w:sz w:val="28"/>
          <w:szCs w:val="28"/>
        </w:rPr>
        <w:t>8.Решение о создании муниципальной информационной системы, необходимой для реализации полномочий органа Администрации, города Ханты-Мансийска, а также для реализации полномочий двух и более учреждений,</w:t>
      </w:r>
      <w:r>
        <w:t xml:space="preserve"> </w:t>
      </w:r>
      <w:r>
        <w:rPr>
          <w:sz w:val="28"/>
          <w:szCs w:val="28"/>
        </w:rPr>
        <w:t xml:space="preserve">подведомственных Администрации города Ханты-Мансийска                    </w:t>
      </w:r>
      <w:proofErr w:type="gramStart"/>
      <w:r>
        <w:rPr>
          <w:sz w:val="28"/>
          <w:szCs w:val="28"/>
        </w:rPr>
        <w:t xml:space="preserve">   (</w:t>
      </w:r>
      <w:proofErr w:type="gramEnd"/>
      <w:r>
        <w:rPr>
          <w:sz w:val="28"/>
          <w:szCs w:val="28"/>
        </w:rPr>
        <w:t>далее – Учреждение), принимается правовым актом Администрации города Ханты-Мансийска.</w:t>
      </w:r>
    </w:p>
    <w:p w:rsidR="00D0079C" w:rsidRDefault="00D0079C" w:rsidP="00D0079C">
      <w:pPr>
        <w:ind w:firstLine="709"/>
        <w:jc w:val="both"/>
        <w:rPr>
          <w:sz w:val="28"/>
          <w:szCs w:val="28"/>
        </w:rPr>
      </w:pPr>
      <w:r>
        <w:rPr>
          <w:sz w:val="28"/>
          <w:szCs w:val="28"/>
        </w:rPr>
        <w:t>Решение о создании муниципальной информационной системы, необходимой для реализации полномочий Учреждения, принимается руководителем органа Администрации города Ханты-</w:t>
      </w:r>
      <w:proofErr w:type="gramStart"/>
      <w:r>
        <w:rPr>
          <w:sz w:val="28"/>
          <w:szCs w:val="28"/>
        </w:rPr>
        <w:t xml:space="preserve">Мансийска,   </w:t>
      </w:r>
      <w:proofErr w:type="gramEnd"/>
      <w:r>
        <w:rPr>
          <w:sz w:val="28"/>
          <w:szCs w:val="28"/>
        </w:rPr>
        <w:t xml:space="preserve">                       в чьем ведении находится Учреждение, и оформляется правовым актом соответствующего органа Администрации города Ханты-Мансийска.</w:t>
      </w:r>
    </w:p>
    <w:p w:rsidR="00D0079C" w:rsidRDefault="00D0079C" w:rsidP="00D0079C">
      <w:pPr>
        <w:ind w:firstLine="709"/>
        <w:jc w:val="both"/>
        <w:rPr>
          <w:sz w:val="28"/>
          <w:szCs w:val="28"/>
        </w:rPr>
      </w:pPr>
      <w:r>
        <w:rPr>
          <w:sz w:val="28"/>
          <w:szCs w:val="28"/>
        </w:rPr>
        <w:t>9.Решение о создании муниципальных информационных систем должно основываться на:</w:t>
      </w:r>
    </w:p>
    <w:p w:rsidR="00D0079C" w:rsidRDefault="00D0079C" w:rsidP="00D0079C">
      <w:pPr>
        <w:ind w:firstLine="709"/>
        <w:jc w:val="both"/>
        <w:rPr>
          <w:sz w:val="28"/>
          <w:szCs w:val="28"/>
        </w:rPr>
      </w:pPr>
      <w:r>
        <w:rPr>
          <w:sz w:val="28"/>
          <w:szCs w:val="28"/>
        </w:rPr>
        <w:t>целостности, необходимости и достаточности ее компонентов;</w:t>
      </w:r>
    </w:p>
    <w:p w:rsidR="00D0079C" w:rsidRDefault="00D0079C" w:rsidP="00D0079C">
      <w:pPr>
        <w:ind w:firstLine="709"/>
        <w:jc w:val="both"/>
        <w:rPr>
          <w:sz w:val="28"/>
          <w:szCs w:val="28"/>
        </w:rPr>
      </w:pPr>
      <w:r>
        <w:rPr>
          <w:sz w:val="28"/>
          <w:szCs w:val="28"/>
        </w:rPr>
        <w:t>возможности дальнейшей интеграции с Территориальной информационной системой Ханты-Мансийского автономного                   округа – Югры (далее – ТИС Югры);</w:t>
      </w:r>
    </w:p>
    <w:p w:rsidR="00D0079C" w:rsidRDefault="00D0079C" w:rsidP="00D0079C">
      <w:pPr>
        <w:ind w:firstLine="709"/>
        <w:jc w:val="both"/>
        <w:rPr>
          <w:sz w:val="28"/>
          <w:szCs w:val="28"/>
        </w:rPr>
      </w:pPr>
      <w:r>
        <w:rPr>
          <w:sz w:val="28"/>
          <w:szCs w:val="28"/>
        </w:rPr>
        <w:t>недопущении дублирования имеющихся муниципальных информационных систем в Администрации города Ханты-Мансийска;</w:t>
      </w:r>
    </w:p>
    <w:p w:rsidR="00D0079C" w:rsidRDefault="00D0079C" w:rsidP="00D0079C">
      <w:pPr>
        <w:ind w:firstLine="709"/>
        <w:jc w:val="both"/>
        <w:rPr>
          <w:sz w:val="28"/>
          <w:szCs w:val="28"/>
        </w:rPr>
      </w:pPr>
      <w:r>
        <w:rPr>
          <w:sz w:val="28"/>
          <w:szCs w:val="28"/>
        </w:rPr>
        <w:t>необходимости обеспечения информационной безопасности.</w:t>
      </w:r>
    </w:p>
    <w:p w:rsidR="00D0079C" w:rsidRDefault="00D0079C" w:rsidP="00D0079C">
      <w:pPr>
        <w:ind w:firstLine="709"/>
        <w:jc w:val="both"/>
        <w:rPr>
          <w:sz w:val="28"/>
          <w:szCs w:val="28"/>
        </w:rPr>
      </w:pPr>
      <w:r>
        <w:rPr>
          <w:sz w:val="28"/>
          <w:szCs w:val="28"/>
        </w:rPr>
        <w:t>10.При выборе программно-технических средств для создания муниципальных информационных системы предпочтение отдается программно-техническим средствам отечественного происхождения.</w:t>
      </w:r>
    </w:p>
    <w:p w:rsidR="00D0079C" w:rsidRDefault="00D0079C" w:rsidP="00D0079C">
      <w:pPr>
        <w:ind w:firstLine="709"/>
        <w:jc w:val="both"/>
        <w:rPr>
          <w:sz w:val="28"/>
          <w:szCs w:val="28"/>
        </w:rPr>
      </w:pPr>
      <w:r>
        <w:rPr>
          <w:sz w:val="28"/>
          <w:szCs w:val="28"/>
        </w:rPr>
        <w:t>11.Муниципальные информационные системы подлежат учету                     в соответствии с требованиями Федерального закона от 06.12.2011               №402-ФЗ «О бухгалтерском учете» и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w:t>
      </w:r>
    </w:p>
    <w:p w:rsidR="00D0079C" w:rsidRDefault="00D0079C" w:rsidP="00D0079C">
      <w:pPr>
        <w:ind w:firstLine="709"/>
        <w:jc w:val="both"/>
        <w:rPr>
          <w:sz w:val="28"/>
          <w:szCs w:val="28"/>
        </w:rPr>
      </w:pPr>
    </w:p>
    <w:p w:rsidR="00D0079C" w:rsidRDefault="00D0079C" w:rsidP="00D0079C">
      <w:pPr>
        <w:ind w:firstLine="709"/>
        <w:jc w:val="both"/>
        <w:rPr>
          <w:sz w:val="28"/>
          <w:szCs w:val="28"/>
        </w:rPr>
      </w:pPr>
    </w:p>
    <w:p w:rsidR="00D0079C" w:rsidRDefault="00D0079C" w:rsidP="00D0079C">
      <w:pPr>
        <w:ind w:firstLine="709"/>
        <w:jc w:val="both"/>
        <w:rPr>
          <w:sz w:val="28"/>
          <w:szCs w:val="28"/>
        </w:rPr>
      </w:pPr>
      <w:r>
        <w:rPr>
          <w:sz w:val="28"/>
          <w:szCs w:val="28"/>
        </w:rPr>
        <w:t xml:space="preserve">12.Муниципальные информационные системы также </w:t>
      </w:r>
      <w:proofErr w:type="gramStart"/>
      <w:r>
        <w:rPr>
          <w:sz w:val="28"/>
          <w:szCs w:val="28"/>
        </w:rPr>
        <w:t>подлежат  учету</w:t>
      </w:r>
      <w:proofErr w:type="gramEnd"/>
      <w:r>
        <w:rPr>
          <w:sz w:val="28"/>
          <w:szCs w:val="28"/>
        </w:rPr>
        <w:t xml:space="preserve"> в Едином реестре информационных систем Ханты-Мансийского автономного округа – Югры (далее – Единый реестр) и(или) в Реестре муниципального имущества города Ханты-Мансийска (далее – Реестр муниципального имущества).</w:t>
      </w:r>
    </w:p>
    <w:p w:rsidR="00D0079C" w:rsidRDefault="00D0079C" w:rsidP="00D0079C">
      <w:pPr>
        <w:ind w:firstLine="709"/>
        <w:jc w:val="both"/>
        <w:rPr>
          <w:sz w:val="28"/>
          <w:szCs w:val="28"/>
        </w:rPr>
      </w:pPr>
      <w:r>
        <w:rPr>
          <w:sz w:val="28"/>
          <w:szCs w:val="28"/>
        </w:rPr>
        <w:t>13.Оператор муниципальной информационной системы направляет сведения о муниципальной информационной системе:</w:t>
      </w:r>
    </w:p>
    <w:p w:rsidR="00D0079C" w:rsidRDefault="00D0079C" w:rsidP="00D0079C">
      <w:pPr>
        <w:ind w:firstLine="709"/>
        <w:jc w:val="both"/>
        <w:rPr>
          <w:sz w:val="28"/>
          <w:szCs w:val="28"/>
        </w:rPr>
      </w:pPr>
      <w:r>
        <w:rPr>
          <w:sz w:val="28"/>
          <w:szCs w:val="28"/>
        </w:rPr>
        <w:t>в управление информатизации Администрации города                        Ханты-Мансийска в порядке, сроки, по форме, утвержденные постановлением Правительства №6-п;</w:t>
      </w:r>
    </w:p>
    <w:p w:rsidR="00D0079C" w:rsidRDefault="00D0079C" w:rsidP="00D0079C">
      <w:pPr>
        <w:ind w:firstLine="709"/>
        <w:jc w:val="both"/>
        <w:rPr>
          <w:sz w:val="28"/>
          <w:szCs w:val="28"/>
        </w:rPr>
      </w:pPr>
      <w:r>
        <w:rPr>
          <w:sz w:val="28"/>
          <w:szCs w:val="28"/>
        </w:rPr>
        <w:t>в орган Администрации города Ханты-Мансийска, уполномоченный на ведение Реестра муниципального имущества в порядке и сроки, установленные приказом Минэкономразвития Российской Федерации                 от 30.08.2011 №424 «Об утверждении Порядка ведения органами местного самоуправления реестров муниципального имущества» (далее – приказ Минэкономразвития России №424).</w:t>
      </w:r>
    </w:p>
    <w:p w:rsidR="00D0079C" w:rsidRDefault="00D0079C" w:rsidP="00D0079C">
      <w:pPr>
        <w:ind w:firstLine="709"/>
        <w:jc w:val="both"/>
        <w:rPr>
          <w:sz w:val="28"/>
          <w:szCs w:val="28"/>
        </w:rPr>
      </w:pPr>
    </w:p>
    <w:p w:rsidR="00D0079C" w:rsidRDefault="00D0079C" w:rsidP="00D0079C">
      <w:pPr>
        <w:jc w:val="center"/>
        <w:rPr>
          <w:sz w:val="28"/>
          <w:szCs w:val="28"/>
        </w:rPr>
      </w:pPr>
      <w:proofErr w:type="spellStart"/>
      <w:r>
        <w:rPr>
          <w:sz w:val="28"/>
          <w:szCs w:val="28"/>
        </w:rPr>
        <w:t>III.Функционирование</w:t>
      </w:r>
      <w:proofErr w:type="spellEnd"/>
      <w:r>
        <w:rPr>
          <w:sz w:val="28"/>
          <w:szCs w:val="28"/>
        </w:rPr>
        <w:t xml:space="preserve"> и развитие</w:t>
      </w:r>
    </w:p>
    <w:p w:rsidR="00D0079C" w:rsidRDefault="00D0079C" w:rsidP="00D0079C">
      <w:pPr>
        <w:jc w:val="center"/>
        <w:rPr>
          <w:sz w:val="28"/>
          <w:szCs w:val="28"/>
        </w:rPr>
      </w:pPr>
      <w:r>
        <w:rPr>
          <w:sz w:val="28"/>
          <w:szCs w:val="28"/>
        </w:rPr>
        <w:t>муниципальных информационных систем</w:t>
      </w:r>
    </w:p>
    <w:p w:rsidR="00D0079C" w:rsidRDefault="00D0079C" w:rsidP="00D0079C">
      <w:pPr>
        <w:ind w:firstLine="709"/>
        <w:jc w:val="both"/>
        <w:rPr>
          <w:sz w:val="28"/>
          <w:szCs w:val="28"/>
        </w:rPr>
      </w:pPr>
      <w:r>
        <w:rPr>
          <w:sz w:val="28"/>
          <w:szCs w:val="28"/>
        </w:rPr>
        <w:t>14.При функционировании муниципальных информационных систем органы Администрации города Ханты-Мансийска обеспечивают:</w:t>
      </w:r>
    </w:p>
    <w:p w:rsidR="00D0079C" w:rsidRDefault="00D0079C" w:rsidP="00D0079C">
      <w:pPr>
        <w:ind w:firstLine="709"/>
        <w:jc w:val="both"/>
        <w:rPr>
          <w:sz w:val="28"/>
          <w:szCs w:val="28"/>
        </w:rPr>
      </w:pPr>
      <w:r>
        <w:rPr>
          <w:sz w:val="28"/>
          <w:szCs w:val="28"/>
        </w:rPr>
        <w:t>контроль эффективности использования муниципальных информационных систем;</w:t>
      </w:r>
    </w:p>
    <w:p w:rsidR="00D0079C" w:rsidRDefault="00D0079C" w:rsidP="00D0079C">
      <w:pPr>
        <w:ind w:firstLine="709"/>
        <w:jc w:val="both"/>
        <w:rPr>
          <w:sz w:val="28"/>
          <w:szCs w:val="28"/>
        </w:rPr>
      </w:pPr>
      <w:r>
        <w:rPr>
          <w:sz w:val="28"/>
          <w:szCs w:val="28"/>
        </w:rPr>
        <w:t>их интеграцию с ТИС Югры в порядке, установленном уполномоченным органом ТИС Югры;</w:t>
      </w:r>
    </w:p>
    <w:p w:rsidR="00D0079C" w:rsidRDefault="00D0079C" w:rsidP="00D0079C">
      <w:pPr>
        <w:ind w:firstLine="709"/>
        <w:jc w:val="both"/>
        <w:rPr>
          <w:sz w:val="28"/>
          <w:szCs w:val="28"/>
        </w:rPr>
      </w:pPr>
      <w:r>
        <w:rPr>
          <w:sz w:val="28"/>
          <w:szCs w:val="28"/>
        </w:rPr>
        <w:t>соблюдение законодательства о защите информации, содержащейся в муниципальных информационных системах.</w:t>
      </w:r>
    </w:p>
    <w:p w:rsidR="00D0079C" w:rsidRDefault="00D0079C" w:rsidP="00D0079C">
      <w:pPr>
        <w:ind w:firstLine="709"/>
        <w:jc w:val="both"/>
        <w:rPr>
          <w:sz w:val="28"/>
          <w:szCs w:val="28"/>
        </w:rPr>
      </w:pPr>
      <w:r>
        <w:rPr>
          <w:sz w:val="28"/>
          <w:szCs w:val="28"/>
        </w:rPr>
        <w:t>15.Развитие муниципальной информационной системы может осуществляться в виде:</w:t>
      </w:r>
    </w:p>
    <w:p w:rsidR="00D0079C" w:rsidRDefault="00D0079C" w:rsidP="00D0079C">
      <w:pPr>
        <w:ind w:firstLine="709"/>
        <w:jc w:val="both"/>
        <w:rPr>
          <w:sz w:val="28"/>
          <w:szCs w:val="28"/>
        </w:rPr>
      </w:pPr>
      <w:r>
        <w:rPr>
          <w:sz w:val="28"/>
          <w:szCs w:val="28"/>
        </w:rPr>
        <w:t>модернизации (наращивания функциональных возможностей);</w:t>
      </w:r>
    </w:p>
    <w:p w:rsidR="00D0079C" w:rsidRDefault="00D0079C" w:rsidP="00D0079C">
      <w:pPr>
        <w:ind w:firstLine="709"/>
        <w:jc w:val="both"/>
        <w:rPr>
          <w:sz w:val="28"/>
          <w:szCs w:val="28"/>
        </w:rPr>
      </w:pPr>
      <w:r>
        <w:rPr>
          <w:sz w:val="28"/>
          <w:szCs w:val="28"/>
        </w:rPr>
        <w:t>адаптации (изменения функциональных возможностей                             при изменении требований (условий) ее функционирования).</w:t>
      </w:r>
    </w:p>
    <w:p w:rsidR="00D0079C" w:rsidRDefault="00D0079C" w:rsidP="00D0079C">
      <w:pPr>
        <w:ind w:firstLine="709"/>
        <w:jc w:val="both"/>
        <w:rPr>
          <w:sz w:val="28"/>
          <w:szCs w:val="28"/>
        </w:rPr>
      </w:pPr>
      <w:r>
        <w:rPr>
          <w:sz w:val="28"/>
          <w:szCs w:val="28"/>
        </w:rPr>
        <w:t>16.Решение о модернизации, адаптации муниципальной информационной системы, созданной для реализации полномочий органа Администрации города Ханты-Мансийска, а также для реализации полномочий двух и более Учреждений, принимается Главой города     Ханты-Мансийска (заместителем Главы города Ханты-</w:t>
      </w:r>
      <w:proofErr w:type="gramStart"/>
      <w:r>
        <w:rPr>
          <w:sz w:val="28"/>
          <w:szCs w:val="28"/>
        </w:rPr>
        <w:t xml:space="preserve">Мансийска)   </w:t>
      </w:r>
      <w:proofErr w:type="gramEnd"/>
      <w:r>
        <w:rPr>
          <w:sz w:val="28"/>
          <w:szCs w:val="28"/>
        </w:rPr>
        <w:t xml:space="preserve">                  с учетом пунктов 3, 4, 6, 8 настоящего Порядка и оформляется правовым актом Администрации города Ханты-Мансийска.</w:t>
      </w:r>
    </w:p>
    <w:p w:rsidR="00D0079C" w:rsidRDefault="00D0079C" w:rsidP="00D0079C">
      <w:pPr>
        <w:ind w:firstLine="709"/>
        <w:jc w:val="both"/>
        <w:rPr>
          <w:sz w:val="28"/>
          <w:szCs w:val="28"/>
        </w:rPr>
      </w:pPr>
      <w:r>
        <w:rPr>
          <w:sz w:val="28"/>
          <w:szCs w:val="28"/>
        </w:rPr>
        <w:t>Решение о модернизации, адаптации муниципальной информационной системы, необходимой для реализации полномочий Учреждения, принимается руководителем органа Администрации города Ханты-Мансийска, в чьем ведении находится Учреждение, и оформляется правовым актом соответствующего органа Администрации города           Ханты-Мансийска.</w:t>
      </w:r>
    </w:p>
    <w:p w:rsidR="00D0079C" w:rsidRDefault="00D0079C" w:rsidP="00D0079C">
      <w:pPr>
        <w:jc w:val="center"/>
        <w:rPr>
          <w:sz w:val="28"/>
          <w:szCs w:val="28"/>
        </w:rPr>
      </w:pPr>
      <w:proofErr w:type="spellStart"/>
      <w:r>
        <w:rPr>
          <w:sz w:val="28"/>
          <w:szCs w:val="28"/>
        </w:rPr>
        <w:lastRenderedPageBreak/>
        <w:t>IV.Прекращение</w:t>
      </w:r>
      <w:proofErr w:type="spellEnd"/>
      <w:r>
        <w:rPr>
          <w:sz w:val="28"/>
          <w:szCs w:val="28"/>
        </w:rPr>
        <w:t xml:space="preserve"> функционирования</w:t>
      </w:r>
    </w:p>
    <w:p w:rsidR="00D0079C" w:rsidRDefault="00D0079C" w:rsidP="00D0079C">
      <w:pPr>
        <w:jc w:val="center"/>
        <w:rPr>
          <w:sz w:val="28"/>
          <w:szCs w:val="28"/>
        </w:rPr>
      </w:pPr>
      <w:r>
        <w:rPr>
          <w:sz w:val="28"/>
          <w:szCs w:val="28"/>
        </w:rPr>
        <w:t>муниципальных информационных систем</w:t>
      </w:r>
    </w:p>
    <w:p w:rsidR="00D0079C" w:rsidRDefault="00D0079C" w:rsidP="00D0079C">
      <w:pPr>
        <w:ind w:firstLine="709"/>
        <w:jc w:val="both"/>
        <w:rPr>
          <w:sz w:val="28"/>
          <w:szCs w:val="28"/>
        </w:rPr>
      </w:pPr>
      <w:r>
        <w:rPr>
          <w:sz w:val="28"/>
          <w:szCs w:val="28"/>
        </w:rPr>
        <w:t>17.Решение о прекращении функционирования муниципальной информационной системы (выводе ее из эксплуатации), созданной                        на основании правого акта Администрации города Ханты-Мансийска принимается с учетом оснований, установленных Требованиями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содержащихся в их базах данных информации, утвержденных постановлением Правительства Российской Федерации от 06.07.2015 №676 и оформляется правовым актом Администрации города Ханты-Мансийска.</w:t>
      </w:r>
    </w:p>
    <w:p w:rsidR="00D0079C" w:rsidRDefault="00D0079C" w:rsidP="00D0079C">
      <w:pPr>
        <w:ind w:firstLine="709"/>
        <w:jc w:val="both"/>
        <w:rPr>
          <w:sz w:val="28"/>
          <w:szCs w:val="28"/>
        </w:rPr>
      </w:pPr>
      <w:r>
        <w:rPr>
          <w:sz w:val="28"/>
          <w:szCs w:val="28"/>
        </w:rPr>
        <w:t>Решение о прекращении функционирования муниципальной информационной системы (выводе ее из эксплуатации), созданной                      на основании правового акта руководителя органа Администрации города Ханты-Мансийска принимается руководителем органа Администрации города Ханты-Мансийска с учетом оснований, установленных Требованиями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содержащихся                       в их базах данных информации, утвержденных постановлением Правительства Российской Федерации от 06.07.2015 №676 и оформляется правовым актом соответствующего органа Администрации.</w:t>
      </w:r>
    </w:p>
    <w:p w:rsidR="00D0079C" w:rsidRDefault="00D0079C" w:rsidP="00D0079C">
      <w:pPr>
        <w:ind w:firstLine="709"/>
        <w:jc w:val="both"/>
      </w:pPr>
      <w:r>
        <w:rPr>
          <w:sz w:val="28"/>
          <w:szCs w:val="28"/>
        </w:rPr>
        <w:t xml:space="preserve">18.Муниципальная информационная система считается прекратившей свое функционирование (выведенной из </w:t>
      </w:r>
      <w:proofErr w:type="gramStart"/>
      <w:r>
        <w:rPr>
          <w:sz w:val="28"/>
          <w:szCs w:val="28"/>
        </w:rPr>
        <w:t xml:space="preserve">эксплуатации)   </w:t>
      </w:r>
      <w:proofErr w:type="gramEnd"/>
      <w:r>
        <w:rPr>
          <w:sz w:val="28"/>
          <w:szCs w:val="28"/>
        </w:rPr>
        <w:t xml:space="preserve">               с даты отмены регистрации в Едином реестре и(или) ее исключения                      из Реестра муниципального имущества в порядке и сроки, установленные приказом Минэкономразвития России №424 и постановлением Правительства №6-п соответственно.</w:t>
      </w:r>
    </w:p>
    <w:p w:rsidR="00ED24F0" w:rsidRDefault="00ED24F0"/>
    <w:sectPr w:rsidR="00ED2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C"/>
    <w:rsid w:val="001D4D91"/>
    <w:rsid w:val="006E4152"/>
    <w:rsid w:val="00C467FB"/>
    <w:rsid w:val="00D0079C"/>
    <w:rsid w:val="00ED2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5B8BE-AB53-40E7-AEAA-FA741906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79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152"/>
    <w:rPr>
      <w:rFonts w:ascii="Segoe UI" w:hAnsi="Segoe UI" w:cs="Segoe UI"/>
      <w:sz w:val="18"/>
      <w:szCs w:val="18"/>
    </w:rPr>
  </w:style>
  <w:style w:type="character" w:customStyle="1" w:styleId="a4">
    <w:name w:val="Текст выноски Знак"/>
    <w:basedOn w:val="a0"/>
    <w:link w:val="a3"/>
    <w:uiPriority w:val="99"/>
    <w:semiHidden/>
    <w:rsid w:val="006E41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2003</Words>
  <Characters>11418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4</cp:revision>
  <cp:lastPrinted>2022-03-28T06:16:00Z</cp:lastPrinted>
  <dcterms:created xsi:type="dcterms:W3CDTF">2020-05-14T06:17:00Z</dcterms:created>
  <dcterms:modified xsi:type="dcterms:W3CDTF">2023-09-01T04:39:00Z</dcterms:modified>
</cp:coreProperties>
</file>