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60" w:rsidRDefault="00CF6760">
      <w:pPr>
        <w:pStyle w:val="ConsPlusTitlePage"/>
      </w:pPr>
      <w:bookmarkStart w:id="0" w:name="_GoBack"/>
      <w:r>
        <w:t xml:space="preserve">Документ предоставлен </w:t>
      </w:r>
      <w:hyperlink r:id="rId4">
        <w:r>
          <w:rPr>
            <w:color w:val="0000FF"/>
          </w:rPr>
          <w:t>КонсультантПлюс</w:t>
        </w:r>
      </w:hyperlink>
      <w:r>
        <w:br/>
      </w:r>
    </w:p>
    <w:p w:rsidR="00CF6760" w:rsidRDefault="00CF6760">
      <w:pPr>
        <w:pStyle w:val="ConsPlusNormal"/>
        <w:outlineLvl w:val="0"/>
      </w:pPr>
    </w:p>
    <w:p w:rsidR="00CF6760" w:rsidRDefault="00CF6760">
      <w:pPr>
        <w:pStyle w:val="ConsPlusTitle"/>
        <w:jc w:val="center"/>
        <w:outlineLvl w:val="0"/>
      </w:pPr>
      <w:r>
        <w:t>АДМИНИСТРАЦИЯ ГОРОДА ХАНТЫ-МАНСИЙСКА</w:t>
      </w:r>
    </w:p>
    <w:p w:rsidR="00CF6760" w:rsidRDefault="00CF6760">
      <w:pPr>
        <w:pStyle w:val="ConsPlusTitle"/>
        <w:jc w:val="center"/>
      </w:pPr>
    </w:p>
    <w:p w:rsidR="00CF6760" w:rsidRDefault="00CF6760">
      <w:pPr>
        <w:pStyle w:val="ConsPlusTitle"/>
        <w:jc w:val="center"/>
      </w:pPr>
      <w:r>
        <w:t>ПОСТАНОВЛЕНИЕ</w:t>
      </w:r>
    </w:p>
    <w:p w:rsidR="00CF6760" w:rsidRDefault="00CF6760">
      <w:pPr>
        <w:pStyle w:val="ConsPlusTitle"/>
        <w:jc w:val="center"/>
      </w:pPr>
      <w:r>
        <w:t>от 23 января 2024 г. N 12</w:t>
      </w:r>
    </w:p>
    <w:p w:rsidR="00CF6760" w:rsidRDefault="00CF6760">
      <w:pPr>
        <w:pStyle w:val="ConsPlusTitle"/>
        <w:jc w:val="center"/>
      </w:pPr>
    </w:p>
    <w:p w:rsidR="00CF6760" w:rsidRDefault="00CF6760">
      <w:pPr>
        <w:pStyle w:val="ConsPlusTitle"/>
        <w:jc w:val="center"/>
      </w:pPr>
      <w:r>
        <w:t>ОБ УТВЕРЖДЕНИИ АДМИНИСТРАТИВНОГО РЕГЛАМЕНТА ПРЕДОСТАВЛЕНИЯ</w:t>
      </w:r>
    </w:p>
    <w:p w:rsidR="00CF6760" w:rsidRDefault="00CF6760">
      <w:pPr>
        <w:pStyle w:val="ConsPlusTitle"/>
        <w:jc w:val="center"/>
      </w:pPr>
      <w:r>
        <w:t>МУНИЦИПАЛЬНОЙ УСЛУГИ "ПРИЗНАНИЕ ГРАЖДАН МАЛОИМУЩИМИ В ЦЕЛЯХ</w:t>
      </w:r>
    </w:p>
    <w:p w:rsidR="00CF6760" w:rsidRDefault="00CF6760">
      <w:pPr>
        <w:pStyle w:val="ConsPlusTitle"/>
        <w:jc w:val="center"/>
      </w:pPr>
      <w:r>
        <w:t>ПОСТАНОВКИ НА УЧЕТ ГРАЖДАН В КАЧЕСТВЕ НУЖДАЮЩИХСЯ В ЖИЛЫХ</w:t>
      </w:r>
    </w:p>
    <w:p w:rsidR="00CF6760" w:rsidRDefault="00CF6760">
      <w:pPr>
        <w:pStyle w:val="ConsPlusTitle"/>
        <w:jc w:val="center"/>
      </w:pPr>
      <w:r>
        <w:t>ПОМЕЩЕНИЯХ, ПРЕДОСТАВЛЯЕМЫХ ПО ДОГОВОРАМ СОЦИАЛЬНОГО НАЙМА</w:t>
      </w:r>
    </w:p>
    <w:p w:rsidR="00CF6760" w:rsidRDefault="00CF6760">
      <w:pPr>
        <w:pStyle w:val="ConsPlusTitle"/>
        <w:jc w:val="center"/>
      </w:pPr>
      <w:r>
        <w:t>ИЗ МУНИЦИПАЛЬНОГО ЖИЛИЩНОГО ФОНДА"</w:t>
      </w:r>
    </w:p>
    <w:p w:rsidR="00CF6760" w:rsidRDefault="00CF6760">
      <w:pPr>
        <w:pStyle w:val="ConsPlusNormal"/>
        <w:ind w:firstLine="540"/>
        <w:jc w:val="both"/>
      </w:pPr>
    </w:p>
    <w:p w:rsidR="00CF6760" w:rsidRDefault="00CF6760">
      <w:pPr>
        <w:pStyle w:val="ConsPlusNormal"/>
        <w:ind w:firstLine="540"/>
        <w:jc w:val="both"/>
      </w:pPr>
      <w:r>
        <w:t xml:space="preserve">В соответствии с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w:t>
      </w:r>
      <w:hyperlink r:id="rId6">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7">
        <w:r>
          <w:rPr>
            <w:color w:val="0000FF"/>
          </w:rPr>
          <w:t>статьей 71</w:t>
        </w:r>
      </w:hyperlink>
      <w:r>
        <w:t xml:space="preserve"> Устава города Ханты-Мансийска:</w:t>
      </w:r>
    </w:p>
    <w:p w:rsidR="00CF6760" w:rsidRDefault="00CF6760">
      <w:pPr>
        <w:pStyle w:val="ConsPlusNormal"/>
        <w:spacing w:before="220"/>
        <w:ind w:firstLine="540"/>
        <w:jc w:val="both"/>
      </w:pPr>
      <w:r>
        <w:t xml:space="preserve">1. Утвердить административный </w:t>
      </w:r>
      <w:hyperlink w:anchor="P30">
        <w:r>
          <w:rPr>
            <w:color w:val="0000FF"/>
          </w:rPr>
          <w:t>регламент</w:t>
        </w:r>
      </w:hyperlink>
      <w:r>
        <w:t xml:space="preserve"> предоставления муниципальной услуги "Признание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согласно приложению к настоящему постановлению.</w:t>
      </w:r>
    </w:p>
    <w:p w:rsidR="00CF6760" w:rsidRDefault="00CF6760">
      <w:pPr>
        <w:pStyle w:val="ConsPlusNormal"/>
        <w:spacing w:before="220"/>
        <w:ind w:firstLine="540"/>
        <w:jc w:val="both"/>
      </w:pPr>
      <w:r>
        <w:t>2. Настоящее постановление вступает в силу после его официального опубликования.</w:t>
      </w:r>
    </w:p>
    <w:p w:rsidR="00CF6760" w:rsidRDefault="00CF6760">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CF6760" w:rsidRDefault="00CF6760">
      <w:pPr>
        <w:pStyle w:val="ConsPlusNormal"/>
        <w:ind w:firstLine="540"/>
        <w:jc w:val="both"/>
      </w:pPr>
    </w:p>
    <w:p w:rsidR="00CF6760" w:rsidRDefault="00CF6760">
      <w:pPr>
        <w:pStyle w:val="ConsPlusNormal"/>
        <w:jc w:val="right"/>
      </w:pPr>
      <w:r>
        <w:t>Глава города</w:t>
      </w:r>
    </w:p>
    <w:p w:rsidR="00CF6760" w:rsidRDefault="00CF6760">
      <w:pPr>
        <w:pStyle w:val="ConsPlusNormal"/>
        <w:jc w:val="right"/>
      </w:pPr>
      <w:r>
        <w:t>Ханты-Мансийска</w:t>
      </w:r>
    </w:p>
    <w:p w:rsidR="00CF6760" w:rsidRDefault="00CF6760">
      <w:pPr>
        <w:pStyle w:val="ConsPlusNormal"/>
        <w:jc w:val="right"/>
      </w:pPr>
      <w:r>
        <w:t>М.П.РЯШИН</w:t>
      </w:r>
    </w:p>
    <w:p w:rsidR="00CF6760" w:rsidRDefault="00CF6760">
      <w:pPr>
        <w:pStyle w:val="ConsPlusNormal"/>
      </w:pPr>
    </w:p>
    <w:p w:rsidR="00CF6760" w:rsidRDefault="00CF6760">
      <w:pPr>
        <w:pStyle w:val="ConsPlusNormal"/>
      </w:pPr>
    </w:p>
    <w:p w:rsidR="00CF6760" w:rsidRDefault="00CF6760">
      <w:pPr>
        <w:pStyle w:val="ConsPlusNormal"/>
      </w:pPr>
    </w:p>
    <w:p w:rsidR="00CF6760" w:rsidRDefault="00CF6760">
      <w:pPr>
        <w:pStyle w:val="ConsPlusNormal"/>
      </w:pPr>
    </w:p>
    <w:p w:rsidR="00CF6760" w:rsidRDefault="00CF6760">
      <w:pPr>
        <w:pStyle w:val="ConsPlusNormal"/>
      </w:pPr>
    </w:p>
    <w:p w:rsidR="00CF6760" w:rsidRDefault="00CF6760">
      <w:pPr>
        <w:pStyle w:val="ConsPlusNormal"/>
        <w:jc w:val="right"/>
        <w:outlineLvl w:val="0"/>
      </w:pPr>
      <w:r>
        <w:t>Приложение</w:t>
      </w:r>
    </w:p>
    <w:p w:rsidR="00CF6760" w:rsidRDefault="00CF6760">
      <w:pPr>
        <w:pStyle w:val="ConsPlusNormal"/>
        <w:jc w:val="right"/>
      </w:pPr>
      <w:r>
        <w:t>к постановлению Администрации</w:t>
      </w:r>
    </w:p>
    <w:p w:rsidR="00CF6760" w:rsidRDefault="00CF6760">
      <w:pPr>
        <w:pStyle w:val="ConsPlusNormal"/>
        <w:jc w:val="right"/>
      </w:pPr>
      <w:r>
        <w:t>города Ханты-Мансийска</w:t>
      </w:r>
    </w:p>
    <w:p w:rsidR="00CF6760" w:rsidRDefault="00CF6760">
      <w:pPr>
        <w:pStyle w:val="ConsPlusNormal"/>
        <w:jc w:val="right"/>
      </w:pPr>
      <w:r>
        <w:t>от 23.01.2024 N 12</w:t>
      </w:r>
    </w:p>
    <w:p w:rsidR="00CF6760" w:rsidRDefault="00CF6760">
      <w:pPr>
        <w:pStyle w:val="ConsPlusNormal"/>
      </w:pPr>
    </w:p>
    <w:p w:rsidR="00CF6760" w:rsidRDefault="00CF6760">
      <w:pPr>
        <w:pStyle w:val="ConsPlusTitle"/>
        <w:jc w:val="center"/>
      </w:pPr>
      <w:bookmarkStart w:id="1" w:name="P30"/>
      <w:bookmarkEnd w:id="1"/>
      <w:r>
        <w:t>АДМИНИСТРАТИВНЫЙ РЕГЛАМЕНТ</w:t>
      </w:r>
    </w:p>
    <w:p w:rsidR="00CF6760" w:rsidRDefault="00CF6760">
      <w:pPr>
        <w:pStyle w:val="ConsPlusTitle"/>
        <w:jc w:val="center"/>
      </w:pPr>
      <w:r>
        <w:t>ПРЕДОСТАВЛЕНИЯ МУНИЦИПАЛЬНОЙ УСЛУГИ "ПРИЗНАНИЕ ГРАЖДАН</w:t>
      </w:r>
    </w:p>
    <w:p w:rsidR="00CF6760" w:rsidRDefault="00CF6760">
      <w:pPr>
        <w:pStyle w:val="ConsPlusTitle"/>
        <w:jc w:val="center"/>
      </w:pPr>
      <w:r>
        <w:t>МАЛОИМУЩИМИ В ЦЕЛЯХ ПОСТАНОВКИ НА УЧЕТ ГРАЖДАН В КАЧЕСТВЕ</w:t>
      </w:r>
    </w:p>
    <w:p w:rsidR="00CF6760" w:rsidRDefault="00CF6760">
      <w:pPr>
        <w:pStyle w:val="ConsPlusTitle"/>
        <w:jc w:val="center"/>
      </w:pPr>
      <w:r>
        <w:t>НУЖДАЮЩИХСЯ В ЖИЛЫХ ПОМЕЩЕНИЯХ, ПРЕДОСТАВЛЯЕМЫХ ПО ДОГОВОРАМ</w:t>
      </w:r>
    </w:p>
    <w:p w:rsidR="00CF6760" w:rsidRDefault="00CF6760">
      <w:pPr>
        <w:pStyle w:val="ConsPlusTitle"/>
        <w:jc w:val="center"/>
      </w:pPr>
      <w:r>
        <w:t>СОЦИАЛЬНОГО НАЙМА ИЗ МУНИЦИПАЛЬНОГО ЖИЛИЩНОГО ФОНДА"</w:t>
      </w:r>
    </w:p>
    <w:p w:rsidR="00CF6760" w:rsidRDefault="00CF6760">
      <w:pPr>
        <w:pStyle w:val="ConsPlusNormal"/>
      </w:pPr>
    </w:p>
    <w:p w:rsidR="00CF6760" w:rsidRDefault="00CF6760">
      <w:pPr>
        <w:pStyle w:val="ConsPlusTitle"/>
        <w:jc w:val="center"/>
        <w:outlineLvl w:val="1"/>
      </w:pPr>
      <w:r>
        <w:t>I. Общие положения</w:t>
      </w:r>
    </w:p>
    <w:p w:rsidR="00CF6760" w:rsidRDefault="00CF6760">
      <w:pPr>
        <w:pStyle w:val="ConsPlusNormal"/>
        <w:jc w:val="center"/>
      </w:pPr>
    </w:p>
    <w:p w:rsidR="00CF6760" w:rsidRDefault="00CF6760">
      <w:pPr>
        <w:pStyle w:val="ConsPlusTitle"/>
        <w:jc w:val="center"/>
        <w:outlineLvl w:val="2"/>
      </w:pPr>
      <w:r>
        <w:t>Предмет регулирования настоящего административного</w:t>
      </w:r>
    </w:p>
    <w:p w:rsidR="00CF6760" w:rsidRDefault="00CF6760">
      <w:pPr>
        <w:pStyle w:val="ConsPlusTitle"/>
        <w:jc w:val="center"/>
      </w:pPr>
      <w:r>
        <w:t>регламента</w:t>
      </w:r>
    </w:p>
    <w:p w:rsidR="00CF6760" w:rsidRDefault="00CF6760">
      <w:pPr>
        <w:pStyle w:val="ConsPlusNormal"/>
        <w:jc w:val="center"/>
      </w:pPr>
    </w:p>
    <w:p w:rsidR="00CF6760" w:rsidRDefault="00CF6760">
      <w:pPr>
        <w:pStyle w:val="ConsPlusNormal"/>
        <w:ind w:firstLine="540"/>
        <w:jc w:val="both"/>
      </w:pPr>
      <w:r>
        <w:lastRenderedPageBreak/>
        <w:t xml:space="preserve">1. Настоящий административный регламент предоставления муниципальной услуги "Признание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8">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CF6760" w:rsidRDefault="00CF6760">
      <w:pPr>
        <w:pStyle w:val="ConsPlusNormal"/>
        <w:ind w:firstLine="540"/>
        <w:jc w:val="both"/>
      </w:pPr>
    </w:p>
    <w:p w:rsidR="00CF6760" w:rsidRDefault="00CF6760">
      <w:pPr>
        <w:pStyle w:val="ConsPlusTitle"/>
        <w:jc w:val="center"/>
        <w:outlineLvl w:val="2"/>
      </w:pPr>
      <w:r>
        <w:t>Круг заявителей</w:t>
      </w:r>
    </w:p>
    <w:p w:rsidR="00CF6760" w:rsidRDefault="00CF6760">
      <w:pPr>
        <w:pStyle w:val="ConsPlusNormal"/>
        <w:jc w:val="center"/>
      </w:pPr>
    </w:p>
    <w:p w:rsidR="00CF6760" w:rsidRDefault="00CF6760">
      <w:pPr>
        <w:pStyle w:val="ConsPlusNormal"/>
        <w:ind w:firstLine="540"/>
        <w:jc w:val="both"/>
      </w:pPr>
      <w:r>
        <w:t>2. Заявителями на получение муниципальной услуги являются граждане Российской Федерации, обратившиеся с заявлениями о признании их и членов их семьи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(далее - заявители, граждане).</w:t>
      </w:r>
    </w:p>
    <w:p w:rsidR="00CF6760" w:rsidRDefault="00CF6760">
      <w:pPr>
        <w:pStyle w:val="ConsPlusNormal"/>
        <w:spacing w:before="220"/>
        <w:ind w:firstLine="540"/>
        <w:jc w:val="both"/>
      </w:pPr>
      <w: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действующим законодательством.</w:t>
      </w:r>
    </w:p>
    <w:p w:rsidR="00CF6760" w:rsidRDefault="00CF6760">
      <w:pPr>
        <w:pStyle w:val="ConsPlusNormal"/>
        <w:ind w:firstLine="540"/>
        <w:jc w:val="both"/>
      </w:pPr>
    </w:p>
    <w:p w:rsidR="00CF6760" w:rsidRDefault="00CF6760">
      <w:pPr>
        <w:pStyle w:val="ConsPlusTitle"/>
        <w:jc w:val="center"/>
        <w:outlineLvl w:val="2"/>
      </w:pPr>
      <w:r>
        <w:t>Требования к порядку информирования о предоставлении</w:t>
      </w:r>
    </w:p>
    <w:p w:rsidR="00CF6760" w:rsidRDefault="00CF6760">
      <w:pPr>
        <w:pStyle w:val="ConsPlusTitle"/>
        <w:jc w:val="center"/>
      </w:pPr>
      <w:r>
        <w:t>муниципальной услуги</w:t>
      </w:r>
    </w:p>
    <w:p w:rsidR="00CF6760" w:rsidRDefault="00CF6760">
      <w:pPr>
        <w:pStyle w:val="ConsPlusNormal"/>
        <w:jc w:val="center"/>
      </w:pPr>
    </w:p>
    <w:p w:rsidR="00CF6760" w:rsidRDefault="00CF6760">
      <w:pPr>
        <w:pStyle w:val="ConsPlusNormal"/>
        <w:ind w:firstLine="540"/>
        <w:jc w:val="both"/>
      </w:pPr>
      <w:bookmarkStart w:id="2" w:name="P51"/>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улучшению жилищных условий жилищного управления Департамента (далее - Отдел) в следующих формах (по выбору заявителя):</w:t>
      </w:r>
    </w:p>
    <w:p w:rsidR="00CF6760" w:rsidRDefault="00CF6760">
      <w:pPr>
        <w:pStyle w:val="ConsPlusNormal"/>
        <w:spacing w:before="220"/>
        <w:ind w:firstLine="540"/>
        <w:jc w:val="both"/>
      </w:pPr>
      <w:r>
        <w:t>устной (при личном обращении заявителя или по телефону);</w:t>
      </w:r>
    </w:p>
    <w:p w:rsidR="00CF6760" w:rsidRDefault="00CF6760">
      <w:pPr>
        <w:pStyle w:val="ConsPlusNormal"/>
        <w:spacing w:before="220"/>
        <w:ind w:firstLine="540"/>
        <w:jc w:val="both"/>
      </w:pPr>
      <w:r>
        <w:t>письменной (при письменном обращении заявителя по почте, электронной почте, факсу);</w:t>
      </w:r>
    </w:p>
    <w:p w:rsidR="00CF6760" w:rsidRDefault="00CF6760">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CF6760" w:rsidRDefault="00CF6760">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CF6760" w:rsidRDefault="00CF6760">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CF6760" w:rsidRDefault="00CF6760">
      <w:pPr>
        <w:pStyle w:val="ConsPlusNormal"/>
        <w:spacing w:before="220"/>
        <w:ind w:firstLine="540"/>
        <w:jc w:val="both"/>
      </w:pPr>
      <w:r>
        <w:t>на информационном стенде Департамента в форме информационных (текстовых) материалов.</w:t>
      </w:r>
    </w:p>
    <w:p w:rsidR="00CF6760" w:rsidRDefault="00CF6760">
      <w:pPr>
        <w:pStyle w:val="ConsPlusNormal"/>
        <w:spacing w:before="22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CF6760" w:rsidRDefault="00CF6760">
      <w:pPr>
        <w:pStyle w:val="ConsPlusNormal"/>
        <w:spacing w:before="220"/>
        <w:ind w:firstLine="540"/>
        <w:jc w:val="both"/>
      </w:pPr>
      <w:r>
        <w:t>устной (при личном обращении или по телефону);</w:t>
      </w:r>
    </w:p>
    <w:p w:rsidR="00CF6760" w:rsidRDefault="00CF6760">
      <w:pPr>
        <w:pStyle w:val="ConsPlusNormal"/>
        <w:spacing w:before="220"/>
        <w:ind w:firstLine="540"/>
        <w:jc w:val="both"/>
      </w:pPr>
      <w:r>
        <w:lastRenderedPageBreak/>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CF6760" w:rsidRDefault="00CF6760">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F6760" w:rsidRDefault="00CF6760">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F6760" w:rsidRDefault="00CF6760">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о ходе предоставления муниципальной услуги либо назначить другое удобное для заявителя время для устного информирования.</w:t>
      </w:r>
    </w:p>
    <w:p w:rsidR="00CF6760" w:rsidRDefault="00CF6760">
      <w:pPr>
        <w:pStyle w:val="ConsPlusNormal"/>
        <w:spacing w:before="220"/>
        <w:ind w:firstLine="540"/>
        <w:jc w:val="both"/>
      </w:pPr>
      <w:r>
        <w:t>6. 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тридцати дней со дня регистрации обращения в Департаменте.</w:t>
      </w:r>
    </w:p>
    <w:p w:rsidR="00CF6760" w:rsidRDefault="00CF6760">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 со дня регистрации обращения.</w:t>
      </w:r>
    </w:p>
    <w:p w:rsidR="00CF6760" w:rsidRDefault="00CF6760">
      <w:pPr>
        <w:pStyle w:val="ConsPlusNormal"/>
        <w:spacing w:before="220"/>
        <w:ind w:firstLine="540"/>
        <w:jc w:val="both"/>
      </w:pPr>
      <w:r>
        <w:t xml:space="preserve">7. 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1">
        <w:r>
          <w:rPr>
            <w:color w:val="0000FF"/>
          </w:rPr>
          <w:t>пункте 3</w:t>
        </w:r>
      </w:hyperlink>
      <w:r>
        <w:t xml:space="preserve"> настоящего административного регламента.</w:t>
      </w:r>
    </w:p>
    <w:p w:rsidR="00CF6760" w:rsidRDefault="00CF6760">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F6760" w:rsidRDefault="00CF6760">
      <w:pPr>
        <w:pStyle w:val="ConsPlusNormal"/>
        <w:spacing w:before="220"/>
        <w:ind w:firstLine="540"/>
        <w:jc w:val="both"/>
      </w:pPr>
      <w:r>
        <w:t>8. 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CF6760" w:rsidRDefault="00CF6760">
      <w:pPr>
        <w:pStyle w:val="ConsPlusNormal"/>
        <w:spacing w:before="220"/>
        <w:ind w:firstLine="540"/>
        <w:jc w:val="both"/>
      </w:pPr>
      <w:r>
        <w:t>9.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CF6760" w:rsidRDefault="00CF6760">
      <w:pPr>
        <w:pStyle w:val="ConsPlusNormal"/>
        <w:spacing w:before="220"/>
        <w:ind w:firstLine="540"/>
        <w:jc w:val="both"/>
      </w:pPr>
      <w:r>
        <w:t>10.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F6760" w:rsidRDefault="00CF6760">
      <w:pPr>
        <w:pStyle w:val="ConsPlusNormal"/>
        <w:spacing w:before="220"/>
        <w:ind w:firstLine="540"/>
        <w:jc w:val="both"/>
      </w:pPr>
      <w:r>
        <w:t xml:space="preserve">1) Управления Министерства внутренних дел Российской Федерации по Ханты-Мансийскому автономному округу - Югре на официальном сайте (далее - УМВД России по ХМАО - Югре): </w:t>
      </w:r>
      <w:r>
        <w:lastRenderedPageBreak/>
        <w:t>https://86.мвд.рф/;</w:t>
      </w:r>
    </w:p>
    <w:p w:rsidR="00CF6760" w:rsidRDefault="00CF6760">
      <w:pPr>
        <w:pStyle w:val="ConsPlusNormal"/>
        <w:spacing w:before="220"/>
        <w:ind w:firstLine="540"/>
        <w:jc w:val="both"/>
      </w:pPr>
      <w:r>
        <w:t>2) Управления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 по ХМАО - Югре) на официальном сайте: https://rosreestr.gov.ru/;</w:t>
      </w:r>
    </w:p>
    <w:p w:rsidR="00CF6760" w:rsidRDefault="00CF6760">
      <w:pPr>
        <w:pStyle w:val="ConsPlusNormal"/>
        <w:spacing w:before="220"/>
        <w:ind w:firstLine="540"/>
        <w:jc w:val="both"/>
      </w:pPr>
      <w:r>
        <w:t>3) Управления Федеральной налоговой службы по Ханты-Мансийскому автономному округу - Югре (далее - УФНС по ХМАО - Югре) на официальном сайте: https://www.nalog.gov.ru/rn86/;</w:t>
      </w:r>
    </w:p>
    <w:p w:rsidR="00CF6760" w:rsidRDefault="00CF6760">
      <w:pPr>
        <w:pStyle w:val="ConsPlusNormal"/>
        <w:spacing w:before="220"/>
        <w:ind w:firstLine="540"/>
        <w:jc w:val="both"/>
      </w:pPr>
      <w:r>
        <w:t>4) Управления ГИБДД УМВД России по Ханты-Мансийскому автономному округу - Югре (далее - УГИБДД УМВД России по ХМАО - Югре) на официальном сайте: https://гибдд.рф/r/86;</w:t>
      </w:r>
    </w:p>
    <w:p w:rsidR="00CF6760" w:rsidRDefault="00CF6760">
      <w:pPr>
        <w:pStyle w:val="ConsPlusNormal"/>
        <w:spacing w:before="220"/>
        <w:ind w:firstLine="540"/>
        <w:jc w:val="both"/>
      </w:pPr>
      <w:r>
        <w:t>5) отделения Фонда пенсионного и социального страхования Российской Федерации по Ханты-Мансийскому автономному округу - Югре на официальном сайте (далее - ОСФР по ХМАО - Югре): https://sfr.gov.ru/branches/hmao/;</w:t>
      </w:r>
    </w:p>
    <w:p w:rsidR="00CF6760" w:rsidRDefault="00CF6760">
      <w:pPr>
        <w:pStyle w:val="ConsPlusNormal"/>
        <w:spacing w:before="220"/>
        <w:ind w:firstLine="540"/>
        <w:jc w:val="both"/>
      </w:pPr>
      <w:r>
        <w:t>6) Департамента недропользования и природных ресурсов Ханты-Мансийского автономного округа - Югры (далее - Депнедра и природных ресурсов ХМАО - Югры) на официальном сайте: https:// depprirod.admhmao.ru/;</w:t>
      </w:r>
    </w:p>
    <w:p w:rsidR="00CF6760" w:rsidRDefault="00CF6760">
      <w:pPr>
        <w:pStyle w:val="ConsPlusNormal"/>
        <w:spacing w:before="220"/>
        <w:ind w:firstLine="540"/>
        <w:jc w:val="both"/>
      </w:pPr>
      <w:r>
        <w:t>7) Ветеринарной службы Ханты-Мансийского автономного округа - Югры (далее - Ветслужба ХМАО - Югры) на официальном сайте: https://vetsl.admhmao.ru/;</w:t>
      </w:r>
    </w:p>
    <w:p w:rsidR="00CF6760" w:rsidRDefault="00CF6760">
      <w:pPr>
        <w:pStyle w:val="ConsPlusNormal"/>
        <w:spacing w:before="220"/>
        <w:ind w:firstLine="540"/>
        <w:jc w:val="both"/>
      </w:pPr>
      <w:r>
        <w:t>8) Службы государственного надзора за техническим состоянием самоходных машин и других видов техники Ханты-Мансийского автономного округа - Югры на официальном сайте (далее - Гостехнадзор ХМАО - Югры): https://gtn.admhmao.ru/;</w:t>
      </w:r>
    </w:p>
    <w:p w:rsidR="00CF6760" w:rsidRDefault="00CF6760">
      <w:pPr>
        <w:pStyle w:val="ConsPlusNormal"/>
        <w:spacing w:before="220"/>
        <w:ind w:firstLine="540"/>
        <w:jc w:val="both"/>
      </w:pPr>
      <w:r>
        <w:t>9) Департамента социального развития Ханты-Мансийского автономного округа - Югры (далее - Депсоцразвития ХМАО - Югры) на официальном сайте: www.depsr.admhmao.ru;</w:t>
      </w:r>
    </w:p>
    <w:p w:rsidR="00CF6760" w:rsidRDefault="00CF6760">
      <w:pPr>
        <w:pStyle w:val="ConsPlusNormal"/>
        <w:spacing w:before="220"/>
        <w:ind w:firstLine="540"/>
        <w:jc w:val="both"/>
      </w:pPr>
      <w:r>
        <w:t>10) бюджетного учреждения Ханты-Мансийского автономного округа - Югры "Центр имущественных отношений" (далее - БУ ХМАО - Югры "Центр имущественных отношений") на официальном сайте: https://cio-hmao.ru/;</w:t>
      </w:r>
    </w:p>
    <w:p w:rsidR="00CF6760" w:rsidRDefault="00CF6760">
      <w:pPr>
        <w:pStyle w:val="ConsPlusNormal"/>
        <w:spacing w:before="220"/>
        <w:ind w:firstLine="540"/>
        <w:jc w:val="both"/>
      </w:pPr>
      <w:r>
        <w:t>11) Главного управления МЧС России по Ханты-Мансийскому автономному округу - Югре (далее - МЧС России по ХМАО - Югре) на официальном сайте https://86.mchs.gov.ru/;</w:t>
      </w:r>
    </w:p>
    <w:p w:rsidR="00CF6760" w:rsidRDefault="00CF6760">
      <w:pPr>
        <w:pStyle w:val="ConsPlusNormal"/>
        <w:spacing w:before="220"/>
        <w:ind w:firstLine="540"/>
        <w:jc w:val="both"/>
      </w:pPr>
      <w:r>
        <w:t>12) МФЦ и его структурных подразделений на портале МФЦ: https://mfc.admhmao.ru/;</w:t>
      </w:r>
    </w:p>
    <w:p w:rsidR="00CF6760" w:rsidRDefault="00CF6760">
      <w:pPr>
        <w:pStyle w:val="ConsPlusNormal"/>
        <w:spacing w:before="220"/>
        <w:ind w:firstLine="540"/>
        <w:jc w:val="both"/>
      </w:pPr>
      <w:r>
        <w:t>13) Департамента труда и занятости населения Ханты-Мансийского автономного округа - Югры (далее - Дептруда и занятости ХМАО - Югры) на официальном сайте: www.deptrud.admhmao.ru;</w:t>
      </w:r>
    </w:p>
    <w:p w:rsidR="00CF6760" w:rsidRDefault="00CF6760">
      <w:pPr>
        <w:pStyle w:val="ConsPlusNormal"/>
        <w:spacing w:before="220"/>
        <w:ind w:firstLine="540"/>
        <w:jc w:val="both"/>
      </w:pPr>
      <w:r>
        <w:t>14) отделения судебных приставов по г. Ханты-Мансийску и Ханты-Мансийскому району Управления Федеральной службы судебных приставов по Ханты-Мансийскому автономному округу - Югре (далее - ОСП по г. Ханты-Мансийску и Ханты-Мансийскому району УФССП России по ХМАО - Югре) на официальном сайте: https://admhmansy.ru/rule/the-federal-bodies-of-vlast/federal-service-ofjudicial-bailiffs.php.</w:t>
      </w:r>
    </w:p>
    <w:p w:rsidR="00CF6760" w:rsidRDefault="00CF6760">
      <w:pPr>
        <w:pStyle w:val="ConsPlusNormal"/>
        <w:spacing w:before="220"/>
        <w:ind w:firstLine="540"/>
        <w:jc w:val="both"/>
      </w:pPr>
      <w:r>
        <w:t>11.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CF6760" w:rsidRDefault="00CF6760">
      <w:pPr>
        <w:pStyle w:val="ConsPlusNormal"/>
        <w:spacing w:before="220"/>
        <w:ind w:firstLine="540"/>
        <w:jc w:val="both"/>
      </w:pPr>
      <w:r>
        <w:t>справочная информация (о месте нахождения, графике работы, справочные телефоны, адрес Официального портала, электронной почты Департамента и специалистов Отдела, ответственных за предоставление муниципальной услуги);</w:t>
      </w:r>
    </w:p>
    <w:p w:rsidR="00CF6760" w:rsidRDefault="00CF6760">
      <w:pPr>
        <w:pStyle w:val="ConsPlusNormal"/>
        <w:spacing w:before="220"/>
        <w:ind w:firstLine="540"/>
        <w:jc w:val="both"/>
      </w:pPr>
      <w:r>
        <w:lastRenderedPageBreak/>
        <w:t>сведения о способах получения информации о месте нахождения и графике работы МФЦ;</w:t>
      </w:r>
    </w:p>
    <w:p w:rsidR="00CF6760" w:rsidRDefault="00CF6760">
      <w:pPr>
        <w:pStyle w:val="ConsPlusNormal"/>
        <w:spacing w:before="220"/>
        <w:ind w:firstLine="540"/>
        <w:jc w:val="both"/>
      </w:pPr>
      <w:r>
        <w:t>перечень нормативных правовых актов, регулирующих предоставление муниципальной услуги;</w:t>
      </w:r>
    </w:p>
    <w:p w:rsidR="00CF6760" w:rsidRDefault="00CF6760">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CF6760" w:rsidRDefault="00CF6760">
      <w:pPr>
        <w:pStyle w:val="ConsPlusNormal"/>
        <w:spacing w:before="220"/>
        <w:ind w:firstLine="540"/>
        <w:jc w:val="both"/>
      </w:pPr>
      <w:r>
        <w:t>бланк заявления о предоставлении муниципальной услуги и образец его заполнения.</w:t>
      </w:r>
    </w:p>
    <w:p w:rsidR="00CF6760" w:rsidRDefault="00CF6760">
      <w:pPr>
        <w:pStyle w:val="ConsPlusNormal"/>
        <w:spacing w:before="220"/>
        <w:ind w:firstLine="540"/>
        <w:jc w:val="both"/>
      </w:pPr>
      <w:r>
        <w:t>12. В случае внесения изменений в настоящий административный регламент специалисты Отдела в срок, не превышающий пяти рабочих дней со дня вступления в силу таких изменений, обеспечивают актуализацию информации в сети Интернет, на Официальном и Едином порталах, а также на информационных стендах Департамента, находящихся в местах предоставления муниципальной услуги.</w:t>
      </w:r>
    </w:p>
    <w:p w:rsidR="00CF6760" w:rsidRDefault="00CF6760">
      <w:pPr>
        <w:pStyle w:val="ConsPlusNormal"/>
        <w:jc w:val="center"/>
      </w:pPr>
    </w:p>
    <w:p w:rsidR="00CF6760" w:rsidRDefault="00CF6760">
      <w:pPr>
        <w:pStyle w:val="ConsPlusTitle"/>
        <w:jc w:val="center"/>
        <w:outlineLvl w:val="1"/>
      </w:pPr>
      <w:r>
        <w:t>II. Стандарт предоставления муниципальной услуги</w:t>
      </w:r>
    </w:p>
    <w:p w:rsidR="00CF6760" w:rsidRDefault="00CF6760">
      <w:pPr>
        <w:pStyle w:val="ConsPlusNormal"/>
        <w:jc w:val="center"/>
      </w:pPr>
    </w:p>
    <w:p w:rsidR="00CF6760" w:rsidRDefault="00CF6760">
      <w:pPr>
        <w:pStyle w:val="ConsPlusTitle"/>
        <w:jc w:val="center"/>
        <w:outlineLvl w:val="2"/>
      </w:pPr>
      <w:r>
        <w:t>Наименование муниципальной услуги</w:t>
      </w:r>
    </w:p>
    <w:p w:rsidR="00CF6760" w:rsidRDefault="00CF6760">
      <w:pPr>
        <w:pStyle w:val="ConsPlusNormal"/>
        <w:jc w:val="center"/>
      </w:pPr>
    </w:p>
    <w:p w:rsidR="00CF6760" w:rsidRDefault="00CF6760">
      <w:pPr>
        <w:pStyle w:val="ConsPlusNormal"/>
        <w:ind w:firstLine="540"/>
        <w:jc w:val="both"/>
      </w:pPr>
      <w:r>
        <w:t>13. 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p>
    <w:p w:rsidR="00CF6760" w:rsidRDefault="00CF6760">
      <w:pPr>
        <w:pStyle w:val="ConsPlusNormal"/>
        <w:ind w:firstLine="540"/>
        <w:jc w:val="both"/>
      </w:pPr>
    </w:p>
    <w:p w:rsidR="00CF6760" w:rsidRDefault="00CF6760">
      <w:pPr>
        <w:pStyle w:val="ConsPlusTitle"/>
        <w:jc w:val="center"/>
        <w:outlineLvl w:val="2"/>
      </w:pPr>
      <w:r>
        <w:t>Наименование органа, предоставляющего муниципальную услугу,</w:t>
      </w:r>
    </w:p>
    <w:p w:rsidR="00CF6760" w:rsidRDefault="00CF6760">
      <w:pPr>
        <w:pStyle w:val="ConsPlusTitle"/>
        <w:jc w:val="center"/>
      </w:pPr>
      <w:r>
        <w:t>его структурных подразделений и организаций, участвующих</w:t>
      </w:r>
    </w:p>
    <w:p w:rsidR="00CF6760" w:rsidRDefault="00CF6760">
      <w:pPr>
        <w:pStyle w:val="ConsPlusTitle"/>
        <w:jc w:val="center"/>
      </w:pPr>
      <w:r>
        <w:t>в предоставлении муниципальной услуги</w:t>
      </w:r>
    </w:p>
    <w:p w:rsidR="00CF6760" w:rsidRDefault="00CF6760">
      <w:pPr>
        <w:pStyle w:val="ConsPlusNormal"/>
        <w:jc w:val="center"/>
      </w:pPr>
    </w:p>
    <w:p w:rsidR="00CF6760" w:rsidRDefault="00CF6760">
      <w:pPr>
        <w:pStyle w:val="ConsPlusNormal"/>
        <w:ind w:firstLine="540"/>
        <w:jc w:val="both"/>
      </w:pPr>
      <w:r>
        <w:t>14. Муниципальную услугу предоставляет Департамент.</w:t>
      </w:r>
    </w:p>
    <w:p w:rsidR="00CF6760" w:rsidRDefault="00CF6760">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CF6760" w:rsidRDefault="00CF6760">
      <w:pPr>
        <w:pStyle w:val="ConsPlusNormal"/>
        <w:spacing w:before="220"/>
        <w:ind w:firstLine="540"/>
        <w:jc w:val="both"/>
      </w:pPr>
      <w:r>
        <w:t>За получением муниципальной услуги заявитель вправе также обратиться в МФЦ.</w:t>
      </w:r>
    </w:p>
    <w:p w:rsidR="00CF6760" w:rsidRDefault="00CF6760">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CF6760" w:rsidRDefault="00CF6760">
      <w:pPr>
        <w:pStyle w:val="ConsPlusNormal"/>
        <w:spacing w:before="220"/>
        <w:ind w:firstLine="540"/>
        <w:jc w:val="both"/>
      </w:pPr>
      <w:r>
        <w:t>УМВД России по ХМАО - Югре;</w:t>
      </w:r>
    </w:p>
    <w:p w:rsidR="00CF6760" w:rsidRDefault="00CF6760">
      <w:pPr>
        <w:pStyle w:val="ConsPlusNormal"/>
        <w:spacing w:before="220"/>
        <w:ind w:firstLine="540"/>
        <w:jc w:val="both"/>
      </w:pPr>
      <w:r>
        <w:t>Управлением Росреестра по ХМАО - Югре;</w:t>
      </w:r>
    </w:p>
    <w:p w:rsidR="00CF6760" w:rsidRDefault="00CF6760">
      <w:pPr>
        <w:pStyle w:val="ConsPlusNormal"/>
        <w:spacing w:before="220"/>
        <w:ind w:firstLine="540"/>
        <w:jc w:val="both"/>
      </w:pPr>
      <w:r>
        <w:t>УФНС по ХМАО - Югре;</w:t>
      </w:r>
    </w:p>
    <w:p w:rsidR="00CF6760" w:rsidRDefault="00CF6760">
      <w:pPr>
        <w:pStyle w:val="ConsPlusNormal"/>
        <w:spacing w:before="220"/>
        <w:ind w:firstLine="540"/>
        <w:jc w:val="both"/>
      </w:pPr>
      <w:r>
        <w:t>УГИБДД УМВД России по ХМАО - Югре;</w:t>
      </w:r>
    </w:p>
    <w:p w:rsidR="00CF6760" w:rsidRDefault="00CF6760">
      <w:pPr>
        <w:pStyle w:val="ConsPlusNormal"/>
        <w:spacing w:before="220"/>
        <w:ind w:firstLine="540"/>
        <w:jc w:val="both"/>
      </w:pPr>
      <w:r>
        <w:t>ОСФР по ХМАО - Югре;</w:t>
      </w:r>
    </w:p>
    <w:p w:rsidR="00CF6760" w:rsidRDefault="00CF6760">
      <w:pPr>
        <w:pStyle w:val="ConsPlusNormal"/>
        <w:spacing w:before="220"/>
        <w:ind w:firstLine="540"/>
        <w:jc w:val="both"/>
      </w:pPr>
      <w:r>
        <w:t>Депнедра и природных ресурсов ХМАО - Югры;</w:t>
      </w:r>
    </w:p>
    <w:p w:rsidR="00CF6760" w:rsidRDefault="00CF6760">
      <w:pPr>
        <w:pStyle w:val="ConsPlusNormal"/>
        <w:spacing w:before="220"/>
        <w:ind w:firstLine="540"/>
        <w:jc w:val="both"/>
      </w:pPr>
      <w:r>
        <w:t>Ветслужбой ХМАО - Югры;</w:t>
      </w:r>
    </w:p>
    <w:p w:rsidR="00CF6760" w:rsidRDefault="00CF6760">
      <w:pPr>
        <w:pStyle w:val="ConsPlusNormal"/>
        <w:spacing w:before="220"/>
        <w:ind w:firstLine="540"/>
        <w:jc w:val="both"/>
      </w:pPr>
      <w:r>
        <w:t>Гостехнадзором ХМАО - Югры;</w:t>
      </w:r>
    </w:p>
    <w:p w:rsidR="00CF6760" w:rsidRDefault="00CF6760">
      <w:pPr>
        <w:pStyle w:val="ConsPlusNormal"/>
        <w:spacing w:before="220"/>
        <w:ind w:firstLine="540"/>
        <w:jc w:val="both"/>
      </w:pPr>
      <w:r>
        <w:t>Депсоцразвития ХМАО - Югры;</w:t>
      </w:r>
    </w:p>
    <w:p w:rsidR="00CF6760" w:rsidRDefault="00CF6760">
      <w:pPr>
        <w:pStyle w:val="ConsPlusNormal"/>
        <w:spacing w:before="220"/>
        <w:ind w:firstLine="540"/>
        <w:jc w:val="both"/>
      </w:pPr>
      <w:r>
        <w:t>БУ ХМАО - Югры "Центр имущественных отношений";</w:t>
      </w:r>
    </w:p>
    <w:p w:rsidR="00CF6760" w:rsidRDefault="00CF6760">
      <w:pPr>
        <w:pStyle w:val="ConsPlusNormal"/>
        <w:spacing w:before="220"/>
        <w:ind w:firstLine="540"/>
        <w:jc w:val="both"/>
      </w:pPr>
      <w:r>
        <w:lastRenderedPageBreak/>
        <w:t>МЧС России по ХМАО - Югре;</w:t>
      </w:r>
    </w:p>
    <w:p w:rsidR="00CF6760" w:rsidRDefault="00CF6760">
      <w:pPr>
        <w:pStyle w:val="ConsPlusNormal"/>
        <w:spacing w:before="220"/>
        <w:ind w:firstLine="540"/>
        <w:jc w:val="both"/>
      </w:pPr>
      <w:r>
        <w:t>Дептруда и занятости ХМАО - Югры;</w:t>
      </w:r>
    </w:p>
    <w:p w:rsidR="00CF6760" w:rsidRDefault="00CF6760">
      <w:pPr>
        <w:pStyle w:val="ConsPlusNormal"/>
        <w:spacing w:before="220"/>
        <w:ind w:firstLine="540"/>
        <w:jc w:val="both"/>
      </w:pPr>
      <w:r>
        <w:t>ОСП по г.Ханты-Мансийску и Ханты-Мансийскому району УФССП России по ХМАО - Югре.</w:t>
      </w:r>
    </w:p>
    <w:p w:rsidR="00CF6760" w:rsidRDefault="00CF6760">
      <w:pPr>
        <w:pStyle w:val="ConsPlusNormal"/>
        <w:spacing w:before="220"/>
        <w:ind w:firstLine="540"/>
        <w:jc w:val="both"/>
      </w:pPr>
      <w:r>
        <w:t xml:space="preserve">15. В соответствии с требованиями </w:t>
      </w:r>
      <w:hyperlink r:id="rId9">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r>
          <w:rPr>
            <w:color w:val="0000FF"/>
          </w:rPr>
          <w:t>Перечень</w:t>
        </w:r>
      </w:hyperlink>
      <w:r>
        <w:t xml:space="preserve"> услуг, которые являются необходимыми и обязательными для предоставления органами Администрации города Ханты-Мансийска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CF6760" w:rsidRDefault="00CF6760">
      <w:pPr>
        <w:pStyle w:val="ConsPlusNormal"/>
        <w:ind w:firstLine="540"/>
        <w:jc w:val="both"/>
      </w:pPr>
    </w:p>
    <w:p w:rsidR="00CF6760" w:rsidRDefault="00CF6760">
      <w:pPr>
        <w:pStyle w:val="ConsPlusTitle"/>
        <w:jc w:val="center"/>
        <w:outlineLvl w:val="2"/>
      </w:pPr>
      <w:r>
        <w:t>Результат предоставления муниципальной услуги</w:t>
      </w:r>
    </w:p>
    <w:p w:rsidR="00CF6760" w:rsidRDefault="00CF6760">
      <w:pPr>
        <w:pStyle w:val="ConsPlusNormal"/>
      </w:pPr>
    </w:p>
    <w:p w:rsidR="00CF6760" w:rsidRDefault="00CF6760">
      <w:pPr>
        <w:pStyle w:val="ConsPlusNormal"/>
        <w:ind w:firstLine="540"/>
        <w:jc w:val="both"/>
      </w:pPr>
      <w:bookmarkStart w:id="3" w:name="P124"/>
      <w:bookmarkEnd w:id="3"/>
      <w:r>
        <w:t>16. Результатом предоставления муниципальной услуги является:</w:t>
      </w:r>
    </w:p>
    <w:p w:rsidR="00CF6760" w:rsidRDefault="00CF6760">
      <w:pPr>
        <w:pStyle w:val="ConsPlusNormal"/>
        <w:spacing w:before="220"/>
        <w:ind w:firstLine="540"/>
        <w:jc w:val="both"/>
      </w:pPr>
      <w:r>
        <w:t>решение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CF6760" w:rsidRDefault="00CF6760">
      <w:pPr>
        <w:pStyle w:val="ConsPlusNormal"/>
        <w:spacing w:before="220"/>
        <w:ind w:firstLine="540"/>
        <w:jc w:val="both"/>
      </w:pPr>
      <w:r>
        <w:t>решение об отказе в признании гражданина и членов его семьи малоимущими в целях постановки их на учет в качестве нуждающихся в жилых помещениях, предоставляемых по договорам социального найма из муниципального жилищного фонда.</w:t>
      </w:r>
    </w:p>
    <w:p w:rsidR="00CF6760" w:rsidRDefault="00CF6760">
      <w:pPr>
        <w:pStyle w:val="ConsPlusNormal"/>
        <w:spacing w:before="220"/>
        <w:ind w:firstLine="540"/>
        <w:jc w:val="both"/>
      </w:pPr>
      <w:r>
        <w:t>17. Результат предоставления муниципальной услуги оформляется в форме приказа на официальном бланке Департамента за подписью заместителя директора - начальника жилищного управления либо лица, его замещающего.</w:t>
      </w:r>
    </w:p>
    <w:p w:rsidR="00CF6760" w:rsidRDefault="00CF6760">
      <w:pPr>
        <w:pStyle w:val="ConsPlusNormal"/>
        <w:jc w:val="center"/>
      </w:pPr>
    </w:p>
    <w:p w:rsidR="00CF6760" w:rsidRDefault="00CF6760">
      <w:pPr>
        <w:pStyle w:val="ConsPlusTitle"/>
        <w:jc w:val="center"/>
        <w:outlineLvl w:val="2"/>
      </w:pPr>
      <w:r>
        <w:t>Срок предоставления муниципальной услуги</w:t>
      </w:r>
    </w:p>
    <w:p w:rsidR="00CF6760" w:rsidRDefault="00CF6760">
      <w:pPr>
        <w:pStyle w:val="ConsPlusNormal"/>
        <w:jc w:val="center"/>
      </w:pPr>
    </w:p>
    <w:p w:rsidR="00CF6760" w:rsidRDefault="00CF6760">
      <w:pPr>
        <w:pStyle w:val="ConsPlusNormal"/>
        <w:ind w:firstLine="540"/>
        <w:jc w:val="both"/>
      </w:pPr>
      <w:r>
        <w:t xml:space="preserve">18. Общий (максимальный) срок предоставления муниципальной услуги составляет восемнадцать рабочих дней со дня представления заявителем документов, указанных в </w:t>
      </w:r>
      <w:hyperlink w:anchor="P144">
        <w:r>
          <w:rPr>
            <w:color w:val="0000FF"/>
          </w:rPr>
          <w:t>пункте 20</w:t>
        </w:r>
      </w:hyperlink>
      <w:r>
        <w:t xml:space="preserve"> настоящего административного регламента.</w:t>
      </w:r>
    </w:p>
    <w:p w:rsidR="00CF6760" w:rsidRDefault="00CF6760">
      <w:pPr>
        <w:pStyle w:val="ConsPlusNormal"/>
        <w:spacing w:before="220"/>
        <w:ind w:firstLine="540"/>
        <w:jc w:val="both"/>
      </w:pPr>
      <w:r>
        <w:t xml:space="preserve">Срок рассмотрения заявления и сведений, содержащихся в представленных документах, и принятия соответствующего решения составляет пятнадцать рабочих дней со дня представления заявления и документов (сведений), указанных в </w:t>
      </w:r>
      <w:hyperlink w:anchor="P144">
        <w:r>
          <w:rPr>
            <w:color w:val="0000FF"/>
          </w:rPr>
          <w:t>пунктах 20</w:t>
        </w:r>
      </w:hyperlink>
      <w:r>
        <w:t xml:space="preserve">, </w:t>
      </w:r>
      <w:hyperlink w:anchor="P166">
        <w:r>
          <w:rPr>
            <w:color w:val="0000FF"/>
          </w:rPr>
          <w:t>21</w:t>
        </w:r>
      </w:hyperlink>
      <w:r>
        <w:t xml:space="preserve"> настоящего административного регламента.</w:t>
      </w:r>
    </w:p>
    <w:p w:rsidR="00CF6760" w:rsidRDefault="00CF6760">
      <w:pPr>
        <w:pStyle w:val="ConsPlusNormal"/>
        <w:spacing w:before="220"/>
        <w:ind w:firstLine="540"/>
        <w:jc w:val="both"/>
      </w:pPr>
      <w:r>
        <w:t>Решение о признании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выдается (направляется) гражданину не позднее трех рабочих дней. В случае представления гражданином заявления через МФЦ документ, подтверждающий принятие решения, направляется в МФЦ, если иной способ получения не указан заявителем.</w:t>
      </w:r>
    </w:p>
    <w:p w:rsidR="00CF6760" w:rsidRDefault="00CF6760">
      <w:pPr>
        <w:pStyle w:val="ConsPlusNormal"/>
        <w:spacing w:before="220"/>
        <w:ind w:firstLine="540"/>
        <w:jc w:val="both"/>
      </w:pPr>
      <w:r>
        <w:t xml:space="preserve">Срок действия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ограничивается календарным годом, в </w:t>
      </w:r>
      <w:r>
        <w:lastRenderedPageBreak/>
        <w:t>котором оно принято, при условии, что состав семьи остался неизменным.</w:t>
      </w:r>
    </w:p>
    <w:p w:rsidR="00CF6760" w:rsidRDefault="00CF6760">
      <w:pPr>
        <w:pStyle w:val="ConsPlusNormal"/>
        <w:spacing w:before="220"/>
        <w:ind w:firstLine="540"/>
        <w:jc w:val="both"/>
      </w:pPr>
      <w:r>
        <w:t>При обращении заявителя за предоставлением муниципальной услуги в МФЦ начало отсчета срока предоставления муниципальной услуги осуществляется со дня поступления заявления в Департамент.</w:t>
      </w:r>
    </w:p>
    <w:p w:rsidR="00CF6760" w:rsidRDefault="00CF6760">
      <w:pPr>
        <w:pStyle w:val="ConsPlusNormal"/>
        <w:jc w:val="center"/>
      </w:pPr>
    </w:p>
    <w:p w:rsidR="00CF6760" w:rsidRDefault="00CF6760">
      <w:pPr>
        <w:pStyle w:val="ConsPlusTitle"/>
        <w:jc w:val="center"/>
        <w:outlineLvl w:val="2"/>
      </w:pPr>
      <w:r>
        <w:t>Правовые основания для предоставления муниципальной услуги</w:t>
      </w:r>
    </w:p>
    <w:p w:rsidR="00CF6760" w:rsidRDefault="00CF6760">
      <w:pPr>
        <w:pStyle w:val="ConsPlusNormal"/>
        <w:jc w:val="center"/>
      </w:pPr>
    </w:p>
    <w:p w:rsidR="00CF6760" w:rsidRDefault="00CF6760">
      <w:pPr>
        <w:pStyle w:val="ConsPlusNormal"/>
        <w:ind w:firstLine="540"/>
        <w:jc w:val="both"/>
      </w:pPr>
      <w:r>
        <w:t>19.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CF6760" w:rsidRDefault="00CF6760">
      <w:pPr>
        <w:pStyle w:val="ConsPlusNormal"/>
        <w:jc w:val="center"/>
      </w:pPr>
    </w:p>
    <w:p w:rsidR="00CF6760" w:rsidRDefault="00CF6760">
      <w:pPr>
        <w:pStyle w:val="ConsPlusTitle"/>
        <w:jc w:val="center"/>
        <w:outlineLvl w:val="2"/>
      </w:pPr>
      <w:r>
        <w:t>Исчерпывающий перечень документов, необходимых</w:t>
      </w:r>
    </w:p>
    <w:p w:rsidR="00CF6760" w:rsidRDefault="00CF6760">
      <w:pPr>
        <w:pStyle w:val="ConsPlusTitle"/>
        <w:jc w:val="center"/>
      </w:pPr>
      <w:r>
        <w:t>для предоставления муниципальной услуги</w:t>
      </w:r>
    </w:p>
    <w:p w:rsidR="00CF6760" w:rsidRDefault="00CF6760">
      <w:pPr>
        <w:pStyle w:val="ConsPlusNormal"/>
        <w:jc w:val="center"/>
      </w:pPr>
    </w:p>
    <w:p w:rsidR="00CF6760" w:rsidRDefault="00CF6760">
      <w:pPr>
        <w:pStyle w:val="ConsPlusNormal"/>
        <w:ind w:firstLine="540"/>
        <w:jc w:val="both"/>
      </w:pPr>
      <w:bookmarkStart w:id="4" w:name="P144"/>
      <w:bookmarkEnd w:id="4"/>
      <w:r>
        <w:t>20. Исчерпывающий перечень документов, которые заявитель должен представить самостоятельно:</w:t>
      </w:r>
    </w:p>
    <w:p w:rsidR="00CF6760" w:rsidRDefault="00CF6760">
      <w:pPr>
        <w:pStyle w:val="ConsPlusNormal"/>
        <w:spacing w:before="220"/>
        <w:ind w:firstLine="540"/>
        <w:jc w:val="both"/>
      </w:pPr>
      <w:r>
        <w:t xml:space="preserve">1) </w:t>
      </w:r>
      <w:hyperlink w:anchor="P483">
        <w:r>
          <w:rPr>
            <w:color w:val="0000FF"/>
          </w:rPr>
          <w:t>заявление</w:t>
        </w:r>
      </w:hyperlink>
      <w:r>
        <w:t xml:space="preserve"> о признании гражданина малоимущим в целях постановки на учет в качестве нуждающегося в жилом помещении, предоставляемом по договору социального найма из муниципального жилищного фонда, по форме согласно приложению 1 к настоящему административному регламенту (далее - заявление о предоставлении муниципальной услуги, заявление, запрос), подписанное всеми совершеннолетними членами семьи;</w:t>
      </w:r>
    </w:p>
    <w:p w:rsidR="00CF6760" w:rsidRDefault="00CF6760">
      <w:pPr>
        <w:pStyle w:val="ConsPlusNormal"/>
        <w:spacing w:before="220"/>
        <w:ind w:firstLine="540"/>
        <w:jc w:val="both"/>
      </w:pPr>
      <w:r>
        <w:t xml:space="preserve">2) </w:t>
      </w:r>
      <w:hyperlink w:anchor="P672">
        <w:r>
          <w:rPr>
            <w:color w:val="0000FF"/>
          </w:rPr>
          <w:t>сведения</w:t>
        </w:r>
      </w:hyperlink>
      <w:r>
        <w:t xml:space="preserve"> о зарегистрированных совместно с заявителем в жилом помещении членах семьи по форме согласно приложению 2 к настоящему административному регламенту;</w:t>
      </w:r>
    </w:p>
    <w:p w:rsidR="00CF6760" w:rsidRDefault="00CF6760">
      <w:pPr>
        <w:pStyle w:val="ConsPlusNormal"/>
        <w:spacing w:before="220"/>
        <w:ind w:firstLine="540"/>
        <w:jc w:val="both"/>
      </w:pPr>
      <w:r>
        <w:t xml:space="preserve">3) </w:t>
      </w:r>
      <w:hyperlink w:anchor="P738">
        <w:r>
          <w:rPr>
            <w:color w:val="0000FF"/>
          </w:rPr>
          <w:t>заявление</w:t>
        </w:r>
      </w:hyperlink>
      <w:r>
        <w:t xml:space="preserve"> о согласие на обработку персональных данных заявителя, членов его семьи по форме согласно приложению 3 к настоящему административному регламенту;</w:t>
      </w:r>
    </w:p>
    <w:p w:rsidR="00CF6760" w:rsidRDefault="00CF6760">
      <w:pPr>
        <w:pStyle w:val="ConsPlusNormal"/>
        <w:spacing w:before="220"/>
        <w:ind w:firstLine="540"/>
        <w:jc w:val="both"/>
      </w:pPr>
      <w:r>
        <w:t>4) документы, удостоверяющие личность и подтверждающие гражданство Российской Федерации гражданина, членов семьи, доверенность (в случае представления интересов гражданина его представителем), а также документ, удостоверяющий личность представителя заявителя (паспорт (все страницы);</w:t>
      </w:r>
    </w:p>
    <w:p w:rsidR="00CF6760" w:rsidRDefault="00CF6760">
      <w:pPr>
        <w:pStyle w:val="ConsPlusNormal"/>
        <w:spacing w:before="220"/>
        <w:ind w:firstLine="540"/>
        <w:jc w:val="both"/>
      </w:pPr>
      <w:r>
        <w:t>5) копии документов, подтверждающих родственные отношения заявителя и членов его семьи,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перемене имени (при наличии), свидетельство о заключении брака, свидетельство о расторжении брака, свидетельство об усыновлении, в случае если актовая запись о рождении ребенка не изменялась (в случае усыновления), а также свидетельства об усыновлении, выданные органами записи актов гражданского состояния или консульскими учреждениями Российской Федерации (при наличии);</w:t>
      </w:r>
    </w:p>
    <w:p w:rsidR="00CF6760" w:rsidRDefault="00CF6760">
      <w:pPr>
        <w:pStyle w:val="ConsPlusNormal"/>
        <w:spacing w:before="220"/>
        <w:ind w:firstLine="540"/>
        <w:jc w:val="both"/>
      </w:pPr>
      <w:r>
        <w:t>6) трудовая книжка и (или) сведения о трудовой деятельности (за периоды до 01.01.2020) (при наличии);</w:t>
      </w:r>
    </w:p>
    <w:p w:rsidR="00CF6760" w:rsidRDefault="00CF6760">
      <w:pPr>
        <w:pStyle w:val="ConsPlusNormal"/>
        <w:spacing w:before="220"/>
        <w:ind w:firstLine="540"/>
        <w:jc w:val="both"/>
      </w:pPr>
      <w:r>
        <w:t>7) пенсионное удостоверение гражданина, членов семьи (при наличии);</w:t>
      </w:r>
    </w:p>
    <w:p w:rsidR="00CF6760" w:rsidRDefault="00CF6760">
      <w:pPr>
        <w:pStyle w:val="ConsPlusNormal"/>
        <w:spacing w:before="220"/>
        <w:ind w:firstLine="540"/>
        <w:jc w:val="both"/>
      </w:pPr>
      <w:bookmarkStart w:id="5" w:name="P152"/>
      <w:bookmarkEnd w:id="5"/>
      <w:r>
        <w:t xml:space="preserve">8) документы, подтверждающие все виды доходов гражданина, членов семьи, за последний календарный год, предшествующий началу года подачи заявления (при наличии), указанных в </w:t>
      </w:r>
      <w:hyperlink r:id="rId11">
        <w:r>
          <w:rPr>
            <w:color w:val="0000FF"/>
          </w:rPr>
          <w:t>перечне</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в том </w:t>
      </w:r>
      <w:r>
        <w:lastRenderedPageBreak/>
        <w:t>числе сведения, предоставляемые гражданином самостоятельно при их наличии (за исключением доходов, полученных членами семьи в виде льгот, социальных гарантий и компенсаций, установленных органами государственной власти Российской Федерации, Ханты-Мансийского автономного округа - Югры, органами местного самоуправления муниципальных образований Ханты-Мансийского автономного округа - Югры, а также доходов, полученных в виде выплат в связи с участием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p w:rsidR="00CF6760" w:rsidRDefault="00CF6760">
      <w:pPr>
        <w:pStyle w:val="ConsPlusNormal"/>
        <w:spacing w:before="220"/>
        <w:ind w:firstLine="540"/>
        <w:jc w:val="both"/>
      </w:pPr>
      <w:r>
        <w:t>а) справки о доходах по месту работы (службы) на заявителя и членов его семьи за последний календарный год (12 месяцев), предшествовавший началу года подачи заявления о принятии на учет;</w:t>
      </w:r>
    </w:p>
    <w:p w:rsidR="00CF6760" w:rsidRDefault="00CF6760">
      <w:pPr>
        <w:pStyle w:val="ConsPlusNormal"/>
        <w:spacing w:before="220"/>
        <w:ind w:firstLine="540"/>
        <w:jc w:val="both"/>
      </w:pPr>
      <w:r>
        <w:t>б) справки о получении заявителем и членами его семьи иных доходов, в том числе: о размере стипендии; о размере денежных средств, выплачиваемых опекуну (попечителю) на содержание подопечных детей; о размере алиментов, выданные уполномоченными органами, осуществляющими соответствующие выплаты (при наличии оснований для выплаты) за последний календарный год (12 месяцев), предшествовавший началу года подачи заявления о принятии на учет (при наличии оснований для выплаты); о выплате пособия по беременности и родам за последний календарный год (12 месяцев), предшествовавший началу года подачи заявления; о выплатах ежемесячных пособий на ребенка (детей) до достижения им возраста 1,5 лет за последний календарный год (12 месяцев), предшествовавший началу года подачи заявления;</w:t>
      </w:r>
    </w:p>
    <w:p w:rsidR="00CF6760" w:rsidRDefault="00CF6760">
      <w:pPr>
        <w:pStyle w:val="ConsPlusNormal"/>
        <w:spacing w:before="220"/>
        <w:ind w:firstLine="540"/>
        <w:jc w:val="both"/>
      </w:pPr>
      <w:r>
        <w:t>в) документы, подтверждающие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CF6760" w:rsidRDefault="00CF6760">
      <w:pPr>
        <w:pStyle w:val="ConsPlusNormal"/>
        <w:spacing w:before="220"/>
        <w:ind w:firstLine="540"/>
        <w:jc w:val="both"/>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CF6760" w:rsidRDefault="00CF6760">
      <w:pPr>
        <w:pStyle w:val="ConsPlusNormal"/>
        <w:spacing w:before="220"/>
        <w:ind w:firstLine="540"/>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CF6760" w:rsidRDefault="00CF6760">
      <w:pPr>
        <w:pStyle w:val="ConsPlusNormal"/>
        <w:spacing w:before="220"/>
        <w:ind w:firstLine="540"/>
        <w:jc w:val="both"/>
      </w:pPr>
      <w:r>
        <w:t>9) сведения о доходах лица, являющегося индивидуальным предпринимателем, на гражданина, членов семьи (для лиц, осуществляющих предпринимательскую деятельность):</w:t>
      </w:r>
    </w:p>
    <w:p w:rsidR="00CF6760" w:rsidRDefault="00CF6760">
      <w:pPr>
        <w:pStyle w:val="ConsPlusNormal"/>
        <w:spacing w:before="220"/>
        <w:ind w:firstLine="540"/>
        <w:jc w:val="both"/>
      </w:pPr>
      <w:r>
        <w:t>по форме 3-НДФЛ;</w:t>
      </w:r>
    </w:p>
    <w:p w:rsidR="00CF6760" w:rsidRDefault="00CF6760">
      <w:pPr>
        <w:pStyle w:val="ConsPlusNormal"/>
        <w:spacing w:before="220"/>
        <w:ind w:firstLine="540"/>
        <w:jc w:val="both"/>
      </w:pPr>
      <w:r>
        <w:t>по формам для специальных налоговых режимов, установленных законодательством о налогах и сборах;</w:t>
      </w:r>
    </w:p>
    <w:p w:rsidR="00CF6760" w:rsidRDefault="00CF6760">
      <w:pPr>
        <w:pStyle w:val="ConsPlusNormal"/>
        <w:spacing w:before="220"/>
        <w:ind w:firstLine="540"/>
        <w:jc w:val="both"/>
      </w:pPr>
      <w:r>
        <w:t xml:space="preserve">10) выписка из похозяйственной книги учета граждан о ведении личного подсобного хозяйства, которую ведет управление экономического развития и инвестиций Администрации города Ханты-Мансийска, а также один из документов, указанных в </w:t>
      </w:r>
      <w:hyperlink r:id="rId12">
        <w:r>
          <w:rPr>
            <w:color w:val="0000FF"/>
          </w:rPr>
          <w:t>пункте 3</w:t>
        </w:r>
      </w:hyperlink>
      <w:r>
        <w:t xml:space="preserve"> Порядка учета доходов, полученных от реализации плодов и продукции личного подсобного хозяйства (растениеводства; разведения скота, птицы, пушных зверей; пчеловодства; занятия традиционными видами деятельности) в сумме доходов семьи (одиноко проживающего гражданина), утвержденного постановлением Правительства Ханты-Мансийского автономного округа - Югры от 03.07.2015 N 202-п (для лиц, осуществляющих ведение личного подсобного хозяйства, традиционные виды деятельности);</w:t>
      </w:r>
    </w:p>
    <w:p w:rsidR="00CF6760" w:rsidRDefault="00CF6760">
      <w:pPr>
        <w:pStyle w:val="ConsPlusNormal"/>
        <w:spacing w:before="220"/>
        <w:ind w:firstLine="540"/>
        <w:jc w:val="both"/>
      </w:pPr>
      <w:r>
        <w:t>11) документ, содержащий сведения о компенсационных выплатах, предоставляемых коренным жителям территории традиционного природопользования по заключенным соглашениям с нефтяными компаниями, на гражданина, членов семьи (для лиц, имеющих соглашения с нефтяными компаниями);</w:t>
      </w:r>
    </w:p>
    <w:p w:rsidR="00CF6760" w:rsidRDefault="00CF6760">
      <w:pPr>
        <w:pStyle w:val="ConsPlusNormal"/>
        <w:spacing w:before="220"/>
        <w:ind w:firstLine="540"/>
        <w:jc w:val="both"/>
      </w:pPr>
      <w:r>
        <w:lastRenderedPageBreak/>
        <w:t>12)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10.07.1998, в том числе на ранее существовавшие фамилию, имя, отчество (последнее - при наличии) в случае их изменения, с предыдущего места жительства (для граждан, прибывших в Ханты-Мансийский автономный округ - Югру из других субъектов Российской Федерации);</w:t>
      </w:r>
    </w:p>
    <w:p w:rsidR="00CF6760" w:rsidRDefault="00CF6760">
      <w:pPr>
        <w:pStyle w:val="ConsPlusNormal"/>
        <w:spacing w:before="220"/>
        <w:ind w:firstLine="540"/>
        <w:jc w:val="both"/>
      </w:pPr>
      <w:bookmarkStart w:id="6" w:name="P164"/>
      <w:bookmarkEnd w:id="6"/>
      <w:r>
        <w:t>13) документы, оформленные в соответствии с законодательством об оценочной деятельности (акты оценки), подтверждающие стоимость принадлежащего на правах собственности гражданину, членам семьи, недвижимого имущества (жилого дома, квартиры, иных строений и сооружений), являющегося объектом налогообложения, транспортных средств (наземных, водных, воздушных), зарегистрированных в установленном порядке, являющихся объектом налогообложения, не ранее чем за 6 месяцев до подачи заявления (при наличии у гражданина, членов семьи такого имущества);</w:t>
      </w:r>
    </w:p>
    <w:p w:rsidR="00CF6760" w:rsidRDefault="00CF6760">
      <w:pPr>
        <w:pStyle w:val="ConsPlusNormal"/>
        <w:spacing w:before="220"/>
        <w:ind w:firstLine="540"/>
        <w:jc w:val="both"/>
      </w:pPr>
      <w:r>
        <w:t>14) заявление на обследование жилищно-бытовых условий заявителя и членов его семьи.</w:t>
      </w:r>
    </w:p>
    <w:p w:rsidR="00CF6760" w:rsidRDefault="00CF6760">
      <w:pPr>
        <w:pStyle w:val="ConsPlusNormal"/>
        <w:spacing w:before="220"/>
        <w:ind w:firstLine="540"/>
        <w:jc w:val="both"/>
      </w:pPr>
      <w:bookmarkStart w:id="7" w:name="P166"/>
      <w:bookmarkEnd w:id="7"/>
      <w:r>
        <w:t>21. Исчерпывающий перечень документов и сведений,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w:t>
      </w:r>
    </w:p>
    <w:p w:rsidR="00CF6760" w:rsidRDefault="00CF6760">
      <w:pPr>
        <w:pStyle w:val="ConsPlusNormal"/>
        <w:spacing w:before="220"/>
        <w:ind w:firstLine="540"/>
        <w:jc w:val="both"/>
      </w:pPr>
      <w:r>
        <w:t>1) сведения о степени родства гражданина с членами семьи (о рождении, заключении брака, расторжении брака, перемене имени);</w:t>
      </w:r>
    </w:p>
    <w:p w:rsidR="00CF6760" w:rsidRDefault="00CF6760">
      <w:pPr>
        <w:pStyle w:val="ConsPlusNormal"/>
        <w:spacing w:before="220"/>
        <w:ind w:firstLine="540"/>
        <w:jc w:val="both"/>
      </w:pPr>
      <w:r>
        <w:t>2) сведения о трудовой деятельности (за периоды с 01.01.2020) (при наличии);</w:t>
      </w:r>
    </w:p>
    <w:p w:rsidR="00CF6760" w:rsidRDefault="00CF6760">
      <w:pPr>
        <w:pStyle w:val="ConsPlusNormal"/>
        <w:spacing w:before="220"/>
        <w:ind w:firstLine="540"/>
        <w:jc w:val="both"/>
      </w:pPr>
      <w:r>
        <w:t>3) выписка из Единого государственного реестра индивидуальных предпринимателей на гражданина и членов семьи (в отношении лиц, осуществляющих предпринимательскую деятельность);</w:t>
      </w:r>
    </w:p>
    <w:p w:rsidR="00CF6760" w:rsidRDefault="00CF6760">
      <w:pPr>
        <w:pStyle w:val="ConsPlusNormal"/>
        <w:spacing w:before="220"/>
        <w:ind w:firstLine="540"/>
        <w:jc w:val="both"/>
      </w:pPr>
      <w:r>
        <w:t>4) документы, содержащие сведения о пенсионном обеспечении гражданина, членов семьи;</w:t>
      </w:r>
    </w:p>
    <w:p w:rsidR="00CF6760" w:rsidRDefault="00CF6760">
      <w:pPr>
        <w:pStyle w:val="ConsPlusNormal"/>
        <w:spacing w:before="220"/>
        <w:ind w:firstLine="540"/>
        <w:jc w:val="both"/>
      </w:pPr>
      <w:r>
        <w:t>5) документы, содержащие сведения о состоянии индивидуального лицевого счета застрахованного лица из ОСФР по ХМАО - Югре, о размере пенсии гражданина, членов семьи за последний календарный год (12 месяцев), предшествовавший началу года подачи заявления (в отношении неработающих гражданина, членов семьи);</w:t>
      </w:r>
    </w:p>
    <w:p w:rsidR="00CF6760" w:rsidRDefault="00CF6760">
      <w:pPr>
        <w:pStyle w:val="ConsPlusNormal"/>
        <w:spacing w:before="220"/>
        <w:ind w:firstLine="540"/>
        <w:jc w:val="both"/>
      </w:pPr>
      <w:r>
        <w:t>6) справка о полученных физическими лицами доходах и удержанных суммах налога в отношении гражданина, членов семьи;</w:t>
      </w:r>
    </w:p>
    <w:p w:rsidR="00CF6760" w:rsidRDefault="00CF6760">
      <w:pPr>
        <w:pStyle w:val="ConsPlusNormal"/>
        <w:spacing w:before="220"/>
        <w:ind w:firstLine="540"/>
        <w:jc w:val="both"/>
      </w:pPr>
      <w:r>
        <w:t>7) справки Депсоцразвития ХМАО - Югры о размере выплат заявителю и (или) членам его семьи за последний календарный год (12 месяцев), предшествовавший началу года подачи заявления (при наличии оснований для выплаты);</w:t>
      </w:r>
    </w:p>
    <w:p w:rsidR="00CF6760" w:rsidRDefault="00CF6760">
      <w:pPr>
        <w:pStyle w:val="ConsPlusNormal"/>
        <w:spacing w:before="220"/>
        <w:ind w:firstLine="540"/>
        <w:jc w:val="both"/>
      </w:pPr>
      <w:r>
        <w:t>8) сведения о наличии или отсутствии в собственности у гражданина, членов семьи объектов недвижимого имущества, в том числе на ранее существовавшее имя, отчество (при наличии), фамилию в случае их изменения;</w:t>
      </w:r>
    </w:p>
    <w:p w:rsidR="00CF6760" w:rsidRDefault="00CF6760">
      <w:pPr>
        <w:pStyle w:val="ConsPlusNormal"/>
        <w:spacing w:before="220"/>
        <w:ind w:firstLine="540"/>
        <w:jc w:val="both"/>
      </w:pPr>
      <w:r>
        <w:t>9) сведения о наличии либо отсутствии у гражданина, членов семьи на праве собственности транспортных (наземных, водных, воздушных) средств, зарегистрированных в установленном порядке и являющихся объектом налогообложения;</w:t>
      </w:r>
    </w:p>
    <w:p w:rsidR="00CF6760" w:rsidRDefault="00CF6760">
      <w:pPr>
        <w:pStyle w:val="ConsPlusNormal"/>
        <w:spacing w:before="220"/>
        <w:ind w:firstLine="540"/>
        <w:jc w:val="both"/>
      </w:pPr>
      <w:r>
        <w:t>10) сведения, подтверждающие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w:t>
      </w:r>
    </w:p>
    <w:p w:rsidR="00CF6760" w:rsidRDefault="00CF6760">
      <w:pPr>
        <w:pStyle w:val="ConsPlusNormal"/>
        <w:spacing w:before="220"/>
        <w:ind w:firstLine="540"/>
        <w:jc w:val="both"/>
      </w:pPr>
      <w:r>
        <w:lastRenderedPageBreak/>
        <w:t>11) сведения о подтверждении регистрации и действительности паспорта на заявителя и членов семьи (в случае подачи заявления посредством Единого портала);</w:t>
      </w:r>
    </w:p>
    <w:p w:rsidR="00CF6760" w:rsidRDefault="00CF6760">
      <w:pPr>
        <w:pStyle w:val="ConsPlusNormal"/>
        <w:spacing w:before="220"/>
        <w:ind w:firstLine="540"/>
        <w:jc w:val="both"/>
      </w:pPr>
      <w:r>
        <w:t>12) сведения о постановке заявителя и членов его семьи на учет физического лица в налоговом органе на территории Российской Федерации (ИНН);</w:t>
      </w:r>
    </w:p>
    <w:p w:rsidR="00CF6760" w:rsidRDefault="00CF6760">
      <w:pPr>
        <w:pStyle w:val="ConsPlusNormal"/>
        <w:spacing w:before="220"/>
        <w:ind w:firstLine="540"/>
        <w:jc w:val="both"/>
      </w:pPr>
      <w:r>
        <w:t>13) справки Дептруда и занятости ХМАО - Югры о размере пособия по безработице заявителя и (или) членов его семьи за последний календарный год (12 месяцев), предшествовавший началу года подачи заявления (при наличии оснований для выплаты);</w:t>
      </w:r>
    </w:p>
    <w:p w:rsidR="00CF6760" w:rsidRDefault="00CF6760">
      <w:pPr>
        <w:pStyle w:val="ConsPlusNormal"/>
        <w:spacing w:before="220"/>
        <w:ind w:firstLine="540"/>
        <w:jc w:val="both"/>
      </w:pPr>
      <w:r>
        <w:t>14) акт обследования жилищно-бытовых условий заявителя и членов его семьи по месту их жительства в жилом помещении, расположенном в городе Ханты-Мансийске.</w:t>
      </w:r>
    </w:p>
    <w:p w:rsidR="00CF6760" w:rsidRDefault="00CF6760">
      <w:pPr>
        <w:pStyle w:val="ConsPlusNormal"/>
        <w:spacing w:before="220"/>
        <w:ind w:firstLine="540"/>
        <w:jc w:val="both"/>
      </w:pPr>
      <w:r>
        <w:t>22. Форму заявления о предоставлении муниципальной услуги заявитель может получить:</w:t>
      </w:r>
    </w:p>
    <w:p w:rsidR="00CF6760" w:rsidRDefault="00CF6760">
      <w:pPr>
        <w:pStyle w:val="ConsPlusNormal"/>
        <w:spacing w:before="220"/>
        <w:ind w:firstLine="540"/>
        <w:jc w:val="both"/>
      </w:pPr>
      <w:r>
        <w:t>на информационном стенде в месте предоставления муниципальной услуги;</w:t>
      </w:r>
    </w:p>
    <w:p w:rsidR="00CF6760" w:rsidRDefault="00CF6760">
      <w:pPr>
        <w:pStyle w:val="ConsPlusNormal"/>
        <w:spacing w:before="220"/>
        <w:ind w:firstLine="540"/>
        <w:jc w:val="both"/>
      </w:pPr>
      <w:r>
        <w:t>у специалиста Отдела;</w:t>
      </w:r>
    </w:p>
    <w:p w:rsidR="00CF6760" w:rsidRDefault="00CF6760">
      <w:pPr>
        <w:pStyle w:val="ConsPlusNormal"/>
        <w:spacing w:before="220"/>
        <w:ind w:firstLine="540"/>
        <w:jc w:val="both"/>
      </w:pPr>
      <w:r>
        <w:t>у работника МФЦ;</w:t>
      </w:r>
    </w:p>
    <w:p w:rsidR="00CF6760" w:rsidRDefault="00CF6760">
      <w:pPr>
        <w:pStyle w:val="ConsPlusNormal"/>
        <w:spacing w:before="220"/>
        <w:ind w:firstLine="540"/>
        <w:jc w:val="both"/>
      </w:pPr>
      <w:r>
        <w:t>посредством сети Интернет, на Официальном и Едином порталах.</w:t>
      </w:r>
    </w:p>
    <w:p w:rsidR="00CF6760" w:rsidRDefault="00CF6760">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CF6760" w:rsidRDefault="00CF6760">
      <w:pPr>
        <w:pStyle w:val="ConsPlusNormal"/>
        <w:spacing w:before="220"/>
        <w:ind w:firstLine="540"/>
        <w:jc w:val="both"/>
      </w:pPr>
      <w:r>
        <w:t>лично в МФЦ;</w:t>
      </w:r>
    </w:p>
    <w:p w:rsidR="00CF6760" w:rsidRDefault="00CF6760">
      <w:pPr>
        <w:pStyle w:val="ConsPlusNormal"/>
        <w:spacing w:before="220"/>
        <w:ind w:firstLine="540"/>
        <w:jc w:val="both"/>
      </w:pPr>
      <w:r>
        <w:t>лично в органе, предоставляющем муниципальную услугу;</w:t>
      </w:r>
    </w:p>
    <w:p w:rsidR="00CF6760" w:rsidRDefault="00CF6760">
      <w:pPr>
        <w:pStyle w:val="ConsPlusNormal"/>
        <w:spacing w:before="220"/>
        <w:ind w:firstLine="540"/>
        <w:jc w:val="both"/>
      </w:pPr>
      <w:r>
        <w:t>посредством почтовой связи на указанный в заявлении адрес;</w:t>
      </w:r>
    </w:p>
    <w:p w:rsidR="00CF6760" w:rsidRDefault="00CF6760">
      <w:pPr>
        <w:pStyle w:val="ConsPlusNormal"/>
        <w:spacing w:before="220"/>
        <w:ind w:firstLine="540"/>
        <w:jc w:val="both"/>
      </w:pPr>
      <w:r>
        <w:t>на адрес электронной почты.</w:t>
      </w:r>
    </w:p>
    <w:p w:rsidR="00CF6760" w:rsidRDefault="00CF6760">
      <w:pPr>
        <w:pStyle w:val="ConsPlusNormal"/>
        <w:spacing w:before="220"/>
        <w:ind w:firstLine="540"/>
        <w:jc w:val="both"/>
      </w:pPr>
      <w:r>
        <w:t>23. Способы подачи документов, необходимых для предоставления муниципальной услуги:</w:t>
      </w:r>
    </w:p>
    <w:p w:rsidR="00CF6760" w:rsidRDefault="00CF6760">
      <w:pPr>
        <w:pStyle w:val="ConsPlusNormal"/>
        <w:spacing w:before="220"/>
        <w:ind w:firstLine="540"/>
        <w:jc w:val="both"/>
      </w:pPr>
      <w:r>
        <w:t>при личном обращении заявителя в Отдел (либо его законным представителем, представителем по доверенности);</w:t>
      </w:r>
    </w:p>
    <w:p w:rsidR="00CF6760" w:rsidRDefault="00CF6760">
      <w:pPr>
        <w:pStyle w:val="ConsPlusNormal"/>
        <w:spacing w:before="220"/>
        <w:ind w:firstLine="540"/>
        <w:jc w:val="both"/>
      </w:pPr>
      <w:r>
        <w:t>посредством почтового отправления в Департамент;</w:t>
      </w:r>
    </w:p>
    <w:p w:rsidR="00CF6760" w:rsidRDefault="00CF6760">
      <w:pPr>
        <w:pStyle w:val="ConsPlusNormal"/>
        <w:spacing w:before="220"/>
        <w:ind w:firstLine="540"/>
        <w:jc w:val="both"/>
      </w:pPr>
      <w:r>
        <w:t>посредством обращения в МФЦ.</w:t>
      </w:r>
    </w:p>
    <w:p w:rsidR="00CF6760" w:rsidRDefault="00CF6760">
      <w:pPr>
        <w:pStyle w:val="ConsPlusNormal"/>
        <w:spacing w:before="220"/>
        <w:ind w:firstLine="540"/>
        <w:jc w:val="both"/>
      </w:pPr>
      <w:r>
        <w:t>Копии документов, которые заявитель лично представляет в Департамент, Отдел или МФЦ, представляются одновременно с оригиналом либо нотариально заверенные.</w:t>
      </w:r>
    </w:p>
    <w:p w:rsidR="00CF6760" w:rsidRDefault="00CF6760">
      <w:pPr>
        <w:pStyle w:val="ConsPlusNormal"/>
        <w:spacing w:before="220"/>
        <w:ind w:firstLine="540"/>
        <w:jc w:val="both"/>
      </w:pPr>
      <w:r>
        <w:t>24. Требования к документам, необходимым для предоставления муниципальной услуги:</w:t>
      </w:r>
    </w:p>
    <w:p w:rsidR="00CF6760" w:rsidRDefault="00CF6760">
      <w:pPr>
        <w:pStyle w:val="ConsPlusNormal"/>
        <w:spacing w:before="220"/>
        <w:ind w:firstLine="540"/>
        <w:jc w:val="both"/>
      </w:pPr>
      <w:r>
        <w:t>в случае подачи заявления лично копии документов для удостоверения их верности представляются с одновременным предъявлением оригиналов документов;</w:t>
      </w:r>
    </w:p>
    <w:p w:rsidR="00CF6760" w:rsidRDefault="00CF6760">
      <w:pPr>
        <w:pStyle w:val="ConsPlusNormal"/>
        <w:spacing w:before="220"/>
        <w:ind w:firstLine="540"/>
        <w:jc w:val="both"/>
      </w:pPr>
      <w:r>
        <w:t>предъявления оригинала документа не требуется в случае представления его копии, верность которой засвидетельствована нотариусом;</w:t>
      </w:r>
    </w:p>
    <w:p w:rsidR="00CF6760" w:rsidRDefault="00CF6760">
      <w:pPr>
        <w:pStyle w:val="ConsPlusNormal"/>
        <w:spacing w:before="220"/>
        <w:ind w:firstLine="540"/>
        <w:jc w:val="both"/>
      </w:pPr>
      <w:r>
        <w:t>в случае подачи заявления путем направления почтовым отправлением подпись заявителя и членов семьи в нем и верность прилагаемых копий документов должны быть засвидетельствованы нотариусом.</w:t>
      </w:r>
    </w:p>
    <w:p w:rsidR="00CF6760" w:rsidRDefault="00CF6760">
      <w:pPr>
        <w:pStyle w:val="ConsPlusNormal"/>
        <w:spacing w:before="220"/>
        <w:ind w:firstLine="540"/>
        <w:jc w:val="both"/>
      </w:pPr>
      <w:r>
        <w:lastRenderedPageBreak/>
        <w:t>Представленные документы не должны содержать подчисток, приписок, зачеркнутых слов и иных неоговоренных исправлений.</w:t>
      </w:r>
    </w:p>
    <w:p w:rsidR="00CF6760" w:rsidRDefault="00CF6760">
      <w:pPr>
        <w:pStyle w:val="ConsPlusNormal"/>
        <w:spacing w:before="220"/>
        <w:ind w:firstLine="540"/>
        <w:jc w:val="both"/>
      </w:pPr>
      <w:r>
        <w:t xml:space="preserve">25. Документы, указанные в </w:t>
      </w:r>
      <w:hyperlink w:anchor="P166">
        <w:r>
          <w:rPr>
            <w:color w:val="0000FF"/>
          </w:rPr>
          <w:t>пункте 21</w:t>
        </w:r>
      </w:hyperlink>
      <w:r>
        <w:t xml:space="preserve"> настоящего административного регламента, заявитель вправе предоставить по собственной инициативе. Непредставление заявителем указанных документов не является основанием для отказа в предоставлении ему муниципальной услуги.</w:t>
      </w:r>
    </w:p>
    <w:p w:rsidR="00CF6760" w:rsidRDefault="00CF6760">
      <w:pPr>
        <w:pStyle w:val="ConsPlusNormal"/>
        <w:spacing w:before="220"/>
        <w:ind w:firstLine="540"/>
        <w:jc w:val="both"/>
      </w:pPr>
      <w:r>
        <w:t xml:space="preserve">26. В соответствии с </w:t>
      </w:r>
      <w:hyperlink r:id="rId13">
        <w:r>
          <w:rPr>
            <w:color w:val="0000FF"/>
          </w:rPr>
          <w:t>пунктами 1</w:t>
        </w:r>
      </w:hyperlink>
      <w:r>
        <w:t xml:space="preserve">, </w:t>
      </w:r>
      <w:hyperlink r:id="rId14">
        <w:r>
          <w:rPr>
            <w:color w:val="0000FF"/>
          </w:rPr>
          <w:t>2</w:t>
        </w:r>
      </w:hyperlink>
      <w:r>
        <w:t xml:space="preserve">, </w:t>
      </w:r>
      <w:hyperlink r:id="rId15">
        <w:r>
          <w:rPr>
            <w:color w:val="0000FF"/>
          </w:rPr>
          <w:t>4</w:t>
        </w:r>
      </w:hyperlink>
      <w:r>
        <w:t xml:space="preserve">, </w:t>
      </w:r>
      <w:hyperlink r:id="rId16">
        <w:r>
          <w:rPr>
            <w:color w:val="0000FF"/>
          </w:rPr>
          <w:t>5 части 1 статьи 7</w:t>
        </w:r>
      </w:hyperlink>
      <w:r>
        <w:t xml:space="preserve"> Федерального закона N 210-ФЗ запрещается требовать от заявителей:</w:t>
      </w:r>
    </w:p>
    <w:p w:rsidR="00CF6760" w:rsidRDefault="00CF6760">
      <w:pPr>
        <w:pStyle w:val="ConsPlusNormal"/>
        <w:spacing w:before="220"/>
        <w:ind w:firstLine="540"/>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6760" w:rsidRDefault="00CF6760">
      <w:pPr>
        <w:pStyle w:val="ConsPlusNormal"/>
        <w:spacing w:before="220"/>
        <w:ind w:firstLine="540"/>
        <w:jc w:val="both"/>
      </w:pPr>
      <w:r>
        <w:t xml:space="preserve">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8">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Департамент по собственной инициативе;</w:t>
      </w:r>
    </w:p>
    <w:p w:rsidR="00CF6760" w:rsidRDefault="00CF6760">
      <w:pPr>
        <w:pStyle w:val="ConsPlusNormal"/>
        <w:spacing w:before="220"/>
        <w:ind w:firstLine="540"/>
        <w:jc w:val="both"/>
      </w:pPr>
      <w: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6760" w:rsidRDefault="00CF6760">
      <w:pPr>
        <w:pStyle w:val="ConsPlusNormal"/>
        <w:spacing w:before="220"/>
        <w:ind w:firstLine="540"/>
        <w:jc w:val="both"/>
      </w:pPr>
      <w: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6760" w:rsidRDefault="00CF6760">
      <w:pPr>
        <w:pStyle w:val="ConsPlusNormal"/>
        <w:spacing w:before="220"/>
        <w:ind w:firstLine="540"/>
        <w:jc w:val="both"/>
      </w:pPr>
      <w: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6760" w:rsidRDefault="00CF6760">
      <w:pPr>
        <w:pStyle w:val="ConsPlusNormal"/>
        <w:spacing w:before="220"/>
        <w:ind w:firstLine="540"/>
        <w:jc w:val="both"/>
      </w:pPr>
      <w: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6760" w:rsidRDefault="00CF6760">
      <w:pPr>
        <w:pStyle w:val="ConsPlusNormal"/>
        <w:spacing w:before="220"/>
        <w:ind w:firstLine="540"/>
        <w:jc w:val="both"/>
      </w:pPr>
      <w:r>
        <w:t>выявления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F6760" w:rsidRDefault="00CF6760">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w:t>
      </w:r>
      <w:r>
        <w:lastRenderedPageBreak/>
        <w:t>установленных федеральными законами.</w:t>
      </w:r>
    </w:p>
    <w:p w:rsidR="00CF6760" w:rsidRDefault="00CF6760">
      <w:pPr>
        <w:pStyle w:val="ConsPlusNormal"/>
        <w:jc w:val="center"/>
      </w:pPr>
    </w:p>
    <w:p w:rsidR="00CF6760" w:rsidRDefault="00CF6760">
      <w:pPr>
        <w:pStyle w:val="ConsPlusTitle"/>
        <w:jc w:val="center"/>
        <w:outlineLvl w:val="2"/>
      </w:pPr>
      <w:r>
        <w:t>Исчерпывающий перечень оснований для отказа в приеме</w:t>
      </w:r>
    </w:p>
    <w:p w:rsidR="00CF6760" w:rsidRDefault="00CF6760">
      <w:pPr>
        <w:pStyle w:val="ConsPlusTitle"/>
        <w:jc w:val="center"/>
      </w:pPr>
      <w:r>
        <w:t>документов, необходимых для предоставления муниципальной</w:t>
      </w:r>
    </w:p>
    <w:p w:rsidR="00CF6760" w:rsidRDefault="00CF6760">
      <w:pPr>
        <w:pStyle w:val="ConsPlusTitle"/>
        <w:jc w:val="center"/>
      </w:pPr>
      <w:r>
        <w:t>услуги</w:t>
      </w:r>
    </w:p>
    <w:p w:rsidR="00CF6760" w:rsidRDefault="00CF6760">
      <w:pPr>
        <w:pStyle w:val="ConsPlusNormal"/>
        <w:jc w:val="center"/>
      </w:pPr>
    </w:p>
    <w:p w:rsidR="00CF6760" w:rsidRDefault="00CF6760">
      <w:pPr>
        <w:pStyle w:val="ConsPlusNormal"/>
        <w:ind w:firstLine="540"/>
        <w:jc w:val="both"/>
      </w:pPr>
      <w:r>
        <w:t>27. Основаниями для отказа в приеме документов, необходимых для предоставления муниципальной услуги, являются:</w:t>
      </w:r>
    </w:p>
    <w:p w:rsidR="00CF6760" w:rsidRDefault="00CF6760">
      <w:pPr>
        <w:pStyle w:val="ConsPlusNormal"/>
        <w:spacing w:before="220"/>
        <w:ind w:firstLine="540"/>
        <w:jc w:val="both"/>
      </w:pPr>
      <w:r>
        <w:t>1) 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муниципальной услуги, либо в уполномоченный орган не по месту жительства;</w:t>
      </w:r>
    </w:p>
    <w:p w:rsidR="00CF6760" w:rsidRDefault="00CF6760">
      <w:pPr>
        <w:pStyle w:val="ConsPlusNormal"/>
        <w:spacing w:before="220"/>
        <w:ind w:firstLine="540"/>
        <w:jc w:val="both"/>
      </w:pPr>
      <w:r>
        <w:t>2)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F6760" w:rsidRDefault="00CF6760">
      <w:pPr>
        <w:pStyle w:val="ConsPlusNormal"/>
        <w:spacing w:before="220"/>
        <w:ind w:firstLine="540"/>
        <w:jc w:val="both"/>
      </w:pPr>
      <w:r>
        <w:t>3) заявление о предоставлении муниципальной услуги подано лицом, не имеющим полномочий представлять интересы заявителя, а также в заявлении отсутствуют подписи совершеннолетних членов семьи.</w:t>
      </w:r>
    </w:p>
    <w:p w:rsidR="00CF6760" w:rsidRDefault="00CF6760">
      <w:pPr>
        <w:pStyle w:val="ConsPlusNormal"/>
        <w:jc w:val="center"/>
      </w:pPr>
    </w:p>
    <w:p w:rsidR="00CF6760" w:rsidRDefault="00CF6760">
      <w:pPr>
        <w:pStyle w:val="ConsPlusTitle"/>
        <w:jc w:val="center"/>
        <w:outlineLvl w:val="2"/>
      </w:pPr>
      <w:r>
        <w:t>Исчерпывающий перечень оснований для приостановления</w:t>
      </w:r>
    </w:p>
    <w:p w:rsidR="00CF6760" w:rsidRDefault="00CF6760">
      <w:pPr>
        <w:pStyle w:val="ConsPlusTitle"/>
        <w:jc w:val="center"/>
      </w:pPr>
      <w:r>
        <w:t>(и) или отказа в предоставлении муниципальной услуги</w:t>
      </w:r>
    </w:p>
    <w:p w:rsidR="00CF6760" w:rsidRDefault="00CF6760">
      <w:pPr>
        <w:pStyle w:val="ConsPlusNormal"/>
        <w:jc w:val="center"/>
      </w:pPr>
    </w:p>
    <w:p w:rsidR="00CF6760" w:rsidRDefault="00CF6760">
      <w:pPr>
        <w:pStyle w:val="ConsPlusNormal"/>
        <w:ind w:firstLine="540"/>
        <w:jc w:val="both"/>
      </w:pPr>
      <w:r>
        <w:t>28.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CF6760" w:rsidRDefault="00CF6760">
      <w:pPr>
        <w:pStyle w:val="ConsPlusNormal"/>
        <w:spacing w:before="220"/>
        <w:ind w:firstLine="540"/>
        <w:jc w:val="both"/>
      </w:pPr>
      <w:bookmarkStart w:id="8" w:name="P225"/>
      <w:bookmarkEnd w:id="8"/>
      <w:r>
        <w:t>29. Исчерпывающий перечень оснований для отказа в предоставлении муниципальной услуги:</w:t>
      </w:r>
    </w:p>
    <w:p w:rsidR="00CF6760" w:rsidRDefault="00CF6760">
      <w:pPr>
        <w:pStyle w:val="ConsPlusNormal"/>
        <w:spacing w:before="220"/>
        <w:ind w:firstLine="540"/>
        <w:jc w:val="both"/>
      </w:pPr>
      <w:r>
        <w:t>1) непредставление гражданином документов (сведений), необходимых для признания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или наличие в представленных документах неполных или недостоверных сведений;</w:t>
      </w:r>
    </w:p>
    <w:p w:rsidR="00CF6760" w:rsidRDefault="00CF6760">
      <w:pPr>
        <w:pStyle w:val="ConsPlusNormal"/>
        <w:spacing w:before="220"/>
        <w:ind w:firstLine="540"/>
        <w:jc w:val="both"/>
      </w:pPr>
      <w:r>
        <w:t>2) наличие дохода, приходящегося на каждого члена семьи (одиноко проживающего гражданина), и имущества, находящегося в собственности членов семьи (одиноко проживающего гражданина) и подлежащего налогообложению, размер и стоимость которых соответственно не позволяют признать их малоимущими.</w:t>
      </w:r>
    </w:p>
    <w:p w:rsidR="00CF6760" w:rsidRDefault="00CF6760">
      <w:pPr>
        <w:pStyle w:val="ConsPlusNormal"/>
        <w:spacing w:before="220"/>
        <w:ind w:firstLine="540"/>
        <w:jc w:val="both"/>
      </w:pPr>
      <w: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Официальном портале.</w:t>
      </w:r>
    </w:p>
    <w:p w:rsidR="00CF6760" w:rsidRDefault="00CF6760">
      <w:pPr>
        <w:pStyle w:val="ConsPlusNormal"/>
        <w:jc w:val="center"/>
      </w:pPr>
    </w:p>
    <w:p w:rsidR="00CF6760" w:rsidRDefault="00CF6760">
      <w:pPr>
        <w:pStyle w:val="ConsPlusTitle"/>
        <w:jc w:val="center"/>
        <w:outlineLvl w:val="2"/>
      </w:pPr>
      <w:r>
        <w:t>Перечень услуг, необходимых и обязательных</w:t>
      </w:r>
    </w:p>
    <w:p w:rsidR="00CF6760" w:rsidRDefault="00CF6760">
      <w:pPr>
        <w:pStyle w:val="ConsPlusTitle"/>
        <w:jc w:val="center"/>
      </w:pPr>
      <w:r>
        <w:t>для предоставления муниципальной услуги, в том числе</w:t>
      </w:r>
    </w:p>
    <w:p w:rsidR="00CF6760" w:rsidRDefault="00CF6760">
      <w:pPr>
        <w:pStyle w:val="ConsPlusTitle"/>
        <w:jc w:val="center"/>
      </w:pPr>
      <w:r>
        <w:t>сведения о документе (документах), выдаваемом (выдаваемых)</w:t>
      </w:r>
    </w:p>
    <w:p w:rsidR="00CF6760" w:rsidRDefault="00CF6760">
      <w:pPr>
        <w:pStyle w:val="ConsPlusTitle"/>
        <w:jc w:val="center"/>
      </w:pPr>
      <w:r>
        <w:t>организациями, участвующими в предоставлении муниципальной</w:t>
      </w:r>
    </w:p>
    <w:p w:rsidR="00CF6760" w:rsidRDefault="00CF6760">
      <w:pPr>
        <w:pStyle w:val="ConsPlusTitle"/>
        <w:jc w:val="center"/>
      </w:pPr>
      <w:r>
        <w:t>услуги</w:t>
      </w:r>
    </w:p>
    <w:p w:rsidR="00CF6760" w:rsidRDefault="00CF6760">
      <w:pPr>
        <w:pStyle w:val="ConsPlusNormal"/>
        <w:jc w:val="center"/>
      </w:pPr>
    </w:p>
    <w:p w:rsidR="00CF6760" w:rsidRDefault="00CF6760">
      <w:pPr>
        <w:pStyle w:val="ConsPlusNormal"/>
        <w:ind w:firstLine="540"/>
        <w:jc w:val="both"/>
      </w:pPr>
      <w:r>
        <w:t>30. Для предоставления муниципальной услуги заявитель самостоятельно обращается в организации, осуществляющие:</w:t>
      </w:r>
    </w:p>
    <w:p w:rsidR="00CF6760" w:rsidRDefault="00CF6760">
      <w:pPr>
        <w:pStyle w:val="ConsPlusNormal"/>
        <w:spacing w:before="220"/>
        <w:ind w:firstLine="540"/>
        <w:jc w:val="both"/>
      </w:pPr>
      <w:r>
        <w:lastRenderedPageBreak/>
        <w:t>оценку движимого и недвижимого имущества;</w:t>
      </w:r>
    </w:p>
    <w:p w:rsidR="00CF6760" w:rsidRDefault="00CF6760">
      <w:pPr>
        <w:pStyle w:val="ConsPlusNormal"/>
        <w:spacing w:before="220"/>
        <w:ind w:firstLine="540"/>
        <w:jc w:val="both"/>
      </w:pPr>
      <w:r>
        <w:t>выплату пособия по беременности и родам за последний календарный год (12 месяцев), предшествовавший началу года подачи заявления (по месту работы);</w:t>
      </w:r>
    </w:p>
    <w:p w:rsidR="00CF6760" w:rsidRDefault="00CF6760">
      <w:pPr>
        <w:pStyle w:val="ConsPlusNormal"/>
        <w:spacing w:before="220"/>
        <w:ind w:firstLine="540"/>
        <w:jc w:val="both"/>
      </w:pPr>
      <w:r>
        <w:t>выплату ежемесячных пособий на ребенка (детей) до достижения им возраста 1,5 лет за последний календарный год (12 месяцев), предшествовавший началу года подачи заявления (по месту работы).</w:t>
      </w:r>
    </w:p>
    <w:p w:rsidR="00CF6760" w:rsidRDefault="00CF6760">
      <w:pPr>
        <w:pStyle w:val="ConsPlusNormal"/>
        <w:spacing w:before="220"/>
        <w:ind w:firstLine="540"/>
        <w:jc w:val="both"/>
      </w:pPr>
      <w:r>
        <w:t>В рамках услуг, необходимых и обязательных для предоставления муниципальной услуги, заявителю выдаются следующие документы:</w:t>
      </w:r>
    </w:p>
    <w:p w:rsidR="00CF6760" w:rsidRDefault="00CF6760">
      <w:pPr>
        <w:pStyle w:val="ConsPlusNormal"/>
        <w:spacing w:before="220"/>
        <w:ind w:firstLine="540"/>
        <w:jc w:val="both"/>
      </w:pPr>
      <w:r>
        <w:t xml:space="preserve">организацией, осуществляющей оценку движимого и недвижимого имущества: документ, указанный в </w:t>
      </w:r>
      <w:hyperlink w:anchor="P164">
        <w:r>
          <w:rPr>
            <w:color w:val="0000FF"/>
          </w:rPr>
          <w:t>подпункте 13 пункта 20</w:t>
        </w:r>
      </w:hyperlink>
      <w:r>
        <w:t xml:space="preserve"> настоящего административного регламента;</w:t>
      </w:r>
    </w:p>
    <w:p w:rsidR="00CF6760" w:rsidRDefault="00CF6760">
      <w:pPr>
        <w:pStyle w:val="ConsPlusNormal"/>
        <w:spacing w:before="220"/>
        <w:ind w:firstLine="540"/>
        <w:jc w:val="both"/>
      </w:pPr>
      <w:r>
        <w:t xml:space="preserve">справки о выплатах пособия по беременности и родам за последний календарный год (12 месяцев), предшествовавший началу года подачи заявления, указанные в </w:t>
      </w:r>
      <w:hyperlink w:anchor="P152">
        <w:r>
          <w:rPr>
            <w:color w:val="0000FF"/>
          </w:rPr>
          <w:t>подпункте 8 пункта 20</w:t>
        </w:r>
      </w:hyperlink>
      <w:r>
        <w:t xml:space="preserve"> настоящего административного регламента (по месту работы);</w:t>
      </w:r>
    </w:p>
    <w:p w:rsidR="00CF6760" w:rsidRDefault="00CF6760">
      <w:pPr>
        <w:pStyle w:val="ConsPlusNormal"/>
        <w:spacing w:before="220"/>
        <w:ind w:firstLine="540"/>
        <w:jc w:val="both"/>
      </w:pPr>
      <w:r>
        <w:t xml:space="preserve">справки о выплатах ежемесячных пособий на ребенка (детей) до достижения им возраста 1,5 лет за последний календарный год (12 месяцев), предшествовавший началу года подачи заявления, указанные в </w:t>
      </w:r>
      <w:hyperlink w:anchor="P152">
        <w:r>
          <w:rPr>
            <w:color w:val="0000FF"/>
          </w:rPr>
          <w:t>подпункте 8 пункта 20</w:t>
        </w:r>
      </w:hyperlink>
      <w:r>
        <w:t xml:space="preserve"> настоящего административного регламента (по месту работы).</w:t>
      </w:r>
    </w:p>
    <w:p w:rsidR="00CF6760" w:rsidRDefault="00CF6760">
      <w:pPr>
        <w:pStyle w:val="ConsPlusNormal"/>
        <w:ind w:firstLine="540"/>
        <w:jc w:val="both"/>
      </w:pPr>
    </w:p>
    <w:p w:rsidR="00CF6760" w:rsidRDefault="00CF6760">
      <w:pPr>
        <w:pStyle w:val="ConsPlusTitle"/>
        <w:jc w:val="center"/>
        <w:outlineLvl w:val="2"/>
      </w:pPr>
      <w:r>
        <w:t>Размер платы, взимаемой с заявителя при предоставлении</w:t>
      </w:r>
    </w:p>
    <w:p w:rsidR="00CF6760" w:rsidRDefault="00CF6760">
      <w:pPr>
        <w:pStyle w:val="ConsPlusTitle"/>
        <w:jc w:val="center"/>
      </w:pPr>
      <w:r>
        <w:t>муниципальной услуги и способы ее взимания</w:t>
      </w:r>
    </w:p>
    <w:p w:rsidR="00CF6760" w:rsidRDefault="00CF6760">
      <w:pPr>
        <w:pStyle w:val="ConsPlusNormal"/>
        <w:jc w:val="center"/>
      </w:pPr>
    </w:p>
    <w:p w:rsidR="00CF6760" w:rsidRDefault="00CF6760">
      <w:pPr>
        <w:pStyle w:val="ConsPlusNormal"/>
        <w:ind w:firstLine="540"/>
        <w:jc w:val="both"/>
      </w:pPr>
      <w:r>
        <w:t>31. Взимание платы за предоставление муниципальной услуги действующим законодательством не предусмотрено.</w:t>
      </w:r>
    </w:p>
    <w:p w:rsidR="00CF6760" w:rsidRDefault="00CF6760">
      <w:pPr>
        <w:pStyle w:val="ConsPlusNormal"/>
        <w:jc w:val="center"/>
      </w:pPr>
    </w:p>
    <w:p w:rsidR="00CF6760" w:rsidRDefault="00CF6760">
      <w:pPr>
        <w:pStyle w:val="ConsPlusTitle"/>
        <w:jc w:val="center"/>
        <w:outlineLvl w:val="2"/>
      </w:pPr>
      <w:r>
        <w:t>Максимальный срок ожидания в очереди при подаче заявления</w:t>
      </w:r>
    </w:p>
    <w:p w:rsidR="00CF6760" w:rsidRDefault="00CF6760">
      <w:pPr>
        <w:pStyle w:val="ConsPlusTitle"/>
        <w:jc w:val="center"/>
      </w:pPr>
      <w:r>
        <w:t>о предоставлении муниципальной услуги и при получении</w:t>
      </w:r>
    </w:p>
    <w:p w:rsidR="00CF6760" w:rsidRDefault="00CF6760">
      <w:pPr>
        <w:pStyle w:val="ConsPlusTitle"/>
        <w:jc w:val="center"/>
      </w:pPr>
      <w:r>
        <w:t>результата предоставления муниципальной услуги</w:t>
      </w:r>
    </w:p>
    <w:p w:rsidR="00CF6760" w:rsidRDefault="00CF6760">
      <w:pPr>
        <w:pStyle w:val="ConsPlusNormal"/>
        <w:jc w:val="center"/>
      </w:pPr>
    </w:p>
    <w:p w:rsidR="00CF6760" w:rsidRDefault="00CF6760">
      <w:pPr>
        <w:pStyle w:val="ConsPlusNormal"/>
        <w:ind w:firstLine="540"/>
        <w:jc w:val="both"/>
      </w:pPr>
      <w:r>
        <w:t>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CF6760" w:rsidRDefault="00CF6760">
      <w:pPr>
        <w:pStyle w:val="ConsPlusNormal"/>
        <w:jc w:val="center"/>
      </w:pPr>
    </w:p>
    <w:p w:rsidR="00CF6760" w:rsidRDefault="00CF6760">
      <w:pPr>
        <w:pStyle w:val="ConsPlusTitle"/>
        <w:jc w:val="center"/>
        <w:outlineLvl w:val="2"/>
      </w:pPr>
      <w:r>
        <w:t>Срок и порядок регистрации заявления о предоставлении</w:t>
      </w:r>
    </w:p>
    <w:p w:rsidR="00CF6760" w:rsidRDefault="00CF6760">
      <w:pPr>
        <w:pStyle w:val="ConsPlusTitle"/>
        <w:jc w:val="center"/>
      </w:pPr>
      <w:r>
        <w:t>муниципальной услуги</w:t>
      </w:r>
    </w:p>
    <w:p w:rsidR="00CF6760" w:rsidRDefault="00CF6760">
      <w:pPr>
        <w:pStyle w:val="ConsPlusNormal"/>
        <w:jc w:val="center"/>
      </w:pPr>
    </w:p>
    <w:p w:rsidR="00CF6760" w:rsidRDefault="00CF6760">
      <w:pPr>
        <w:pStyle w:val="ConsPlusNormal"/>
        <w:ind w:firstLine="540"/>
        <w:jc w:val="both"/>
      </w:pPr>
      <w:r>
        <w:t>33. Заявление о предоставлении муниципальной услуги подлежит регистрации специалистом Отдела.</w:t>
      </w:r>
    </w:p>
    <w:p w:rsidR="00CF6760" w:rsidRDefault="00CF6760">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одного рабочего дня с момента поступления в Департамент.</w:t>
      </w:r>
    </w:p>
    <w:p w:rsidR="00CF6760" w:rsidRDefault="00CF6760">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одного рабочего дня с момента поступления в Департамент.</w:t>
      </w:r>
    </w:p>
    <w:p w:rsidR="00CF6760" w:rsidRDefault="00CF6760">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одного рабочего дня с момента поступления в Департамент.</w:t>
      </w:r>
    </w:p>
    <w:p w:rsidR="00CF6760" w:rsidRDefault="00CF6760">
      <w:pPr>
        <w:pStyle w:val="ConsPlusNormal"/>
        <w:spacing w:before="22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CF6760" w:rsidRDefault="00CF6760">
      <w:pPr>
        <w:pStyle w:val="ConsPlusNormal"/>
        <w:spacing w:before="220"/>
        <w:ind w:firstLine="540"/>
        <w:jc w:val="both"/>
      </w:pPr>
      <w:r>
        <w:lastRenderedPageBreak/>
        <w:t>Заявление о предоставлении муниципальной услуги регистрируется в книге регистрации заявлений.</w:t>
      </w:r>
    </w:p>
    <w:p w:rsidR="00CF6760" w:rsidRDefault="00CF6760">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F6760" w:rsidRDefault="00CF6760">
      <w:pPr>
        <w:pStyle w:val="ConsPlusNormal"/>
        <w:ind w:firstLine="540"/>
        <w:jc w:val="both"/>
      </w:pPr>
    </w:p>
    <w:p w:rsidR="00CF6760" w:rsidRDefault="00CF6760">
      <w:pPr>
        <w:pStyle w:val="ConsPlusTitle"/>
        <w:jc w:val="center"/>
        <w:outlineLvl w:val="2"/>
      </w:pPr>
      <w:r>
        <w:t>Требования к помещениям, в которых предоставляется</w:t>
      </w:r>
    </w:p>
    <w:p w:rsidR="00CF6760" w:rsidRDefault="00CF6760">
      <w:pPr>
        <w:pStyle w:val="ConsPlusTitle"/>
        <w:jc w:val="center"/>
      </w:pPr>
      <w:r>
        <w:t>муниципальная услуга, к залу ожидания, местам для заполнения</w:t>
      </w:r>
    </w:p>
    <w:p w:rsidR="00CF6760" w:rsidRDefault="00CF6760">
      <w:pPr>
        <w:pStyle w:val="ConsPlusTitle"/>
        <w:jc w:val="center"/>
      </w:pPr>
      <w:r>
        <w:t>запросов о предоставлении муниципальной услуги, размещению</w:t>
      </w:r>
    </w:p>
    <w:p w:rsidR="00CF6760" w:rsidRDefault="00CF6760">
      <w:pPr>
        <w:pStyle w:val="ConsPlusTitle"/>
        <w:jc w:val="center"/>
      </w:pPr>
      <w:r>
        <w:t>и оформлению визуальной, текстовой и мультимедийной</w:t>
      </w:r>
    </w:p>
    <w:p w:rsidR="00CF6760" w:rsidRDefault="00CF6760">
      <w:pPr>
        <w:pStyle w:val="ConsPlusTitle"/>
        <w:jc w:val="center"/>
      </w:pPr>
      <w:r>
        <w:t>информации, порядке предоставления муниципальной услуги</w:t>
      </w:r>
    </w:p>
    <w:p w:rsidR="00CF6760" w:rsidRDefault="00CF6760">
      <w:pPr>
        <w:pStyle w:val="ConsPlusNormal"/>
        <w:jc w:val="center"/>
      </w:pPr>
    </w:p>
    <w:p w:rsidR="00CF6760" w:rsidRDefault="00CF6760">
      <w:pPr>
        <w:pStyle w:val="ConsPlusNormal"/>
        <w:ind w:firstLine="540"/>
        <w:jc w:val="both"/>
      </w:pPr>
      <w:r>
        <w:t>34.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F6760" w:rsidRDefault="00CF6760">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CF6760" w:rsidRDefault="00CF6760">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20">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CF6760" w:rsidRDefault="00CF6760">
      <w:pPr>
        <w:pStyle w:val="ConsPlusNormal"/>
        <w:spacing w:before="220"/>
        <w:ind w:firstLine="540"/>
        <w:jc w:val="both"/>
      </w:pPr>
      <w:r>
        <w:t>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F6760" w:rsidRDefault="00CF6760">
      <w:pPr>
        <w:pStyle w:val="ConsPlusNormal"/>
        <w:spacing w:before="220"/>
        <w:ind w:firstLine="540"/>
        <w:jc w:val="both"/>
      </w:pPr>
      <w:r>
        <w:t>35. Зал ожидания оборудуется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CF6760" w:rsidRDefault="00CF6760">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F6760" w:rsidRDefault="00CF6760">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F6760" w:rsidRDefault="00CF6760">
      <w:pPr>
        <w:pStyle w:val="ConsPlusNormal"/>
        <w:ind w:firstLine="540"/>
        <w:jc w:val="both"/>
      </w:pPr>
    </w:p>
    <w:p w:rsidR="00CF6760" w:rsidRDefault="00CF6760">
      <w:pPr>
        <w:pStyle w:val="ConsPlusTitle"/>
        <w:jc w:val="center"/>
        <w:outlineLvl w:val="2"/>
      </w:pPr>
      <w:r>
        <w:t>Показатели доступности и качества муниципальной услуги</w:t>
      </w:r>
    </w:p>
    <w:p w:rsidR="00CF6760" w:rsidRDefault="00CF6760">
      <w:pPr>
        <w:pStyle w:val="ConsPlusNormal"/>
        <w:jc w:val="center"/>
      </w:pPr>
    </w:p>
    <w:p w:rsidR="00CF6760" w:rsidRDefault="00CF6760">
      <w:pPr>
        <w:pStyle w:val="ConsPlusNormal"/>
        <w:ind w:firstLine="540"/>
        <w:jc w:val="both"/>
      </w:pPr>
      <w:r>
        <w:t>36. Показателями доступности муниципальной услуги являются:</w:t>
      </w:r>
    </w:p>
    <w:p w:rsidR="00CF6760" w:rsidRDefault="00CF6760">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CF6760" w:rsidRDefault="00CF6760">
      <w:pPr>
        <w:pStyle w:val="ConsPlusNormal"/>
        <w:spacing w:before="220"/>
        <w:ind w:firstLine="540"/>
        <w:jc w:val="both"/>
      </w:pPr>
      <w:r>
        <w:t xml:space="preserve">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w:t>
      </w:r>
      <w:r>
        <w:lastRenderedPageBreak/>
        <w:t>электронной форме;</w:t>
      </w:r>
    </w:p>
    <w:p w:rsidR="00CF6760" w:rsidRDefault="00CF6760">
      <w:pPr>
        <w:pStyle w:val="ConsPlusNormal"/>
        <w:spacing w:before="220"/>
        <w:ind w:firstLine="540"/>
        <w:jc w:val="both"/>
      </w:pPr>
      <w:r>
        <w:t>возможность получения муниципальной услуги заявителем в МФЦ;</w:t>
      </w:r>
    </w:p>
    <w:p w:rsidR="00CF6760" w:rsidRDefault="00CF6760">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CF6760" w:rsidRDefault="00CF6760">
      <w:pPr>
        <w:pStyle w:val="ConsPlusNormal"/>
        <w:spacing w:before="220"/>
        <w:ind w:firstLine="540"/>
        <w:jc w:val="both"/>
      </w:pPr>
      <w:r>
        <w:t>37. Показатели качества муниципальной услуги:</w:t>
      </w:r>
    </w:p>
    <w:p w:rsidR="00CF6760" w:rsidRDefault="00CF6760">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CF6760" w:rsidRDefault="00CF6760">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F6760" w:rsidRDefault="00CF6760">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CF6760" w:rsidRDefault="00CF6760">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F6760" w:rsidRDefault="00CF6760">
      <w:pPr>
        <w:pStyle w:val="ConsPlusNormal"/>
        <w:jc w:val="center"/>
      </w:pPr>
    </w:p>
    <w:p w:rsidR="00CF6760" w:rsidRDefault="00CF6760">
      <w:pPr>
        <w:pStyle w:val="ConsPlusTitle"/>
        <w:jc w:val="center"/>
        <w:outlineLvl w:val="2"/>
      </w:pPr>
      <w:r>
        <w:t>Особенности предоставления муниципальной услуги в МФЦ</w:t>
      </w:r>
    </w:p>
    <w:p w:rsidR="00CF6760" w:rsidRDefault="00CF6760">
      <w:pPr>
        <w:pStyle w:val="ConsPlusNormal"/>
        <w:jc w:val="center"/>
      </w:pPr>
    </w:p>
    <w:p w:rsidR="00CF6760" w:rsidRDefault="00CF6760">
      <w:pPr>
        <w:pStyle w:val="ConsPlusNormal"/>
        <w:ind w:firstLine="540"/>
        <w:jc w:val="both"/>
      </w:pPr>
      <w:r>
        <w:t>38.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CF6760" w:rsidRDefault="00CF6760">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CF6760" w:rsidRDefault="00CF6760">
      <w:pPr>
        <w:pStyle w:val="ConsPlusNormal"/>
        <w:spacing w:before="220"/>
        <w:ind w:firstLine="540"/>
        <w:jc w:val="both"/>
      </w:pPr>
      <w:r>
        <w:t>информирование о предоставлении муниципальной услуги;</w:t>
      </w:r>
    </w:p>
    <w:p w:rsidR="00CF6760" w:rsidRDefault="00CF6760">
      <w:pPr>
        <w:pStyle w:val="ConsPlusNormal"/>
        <w:spacing w:before="220"/>
        <w:ind w:firstLine="540"/>
        <w:jc w:val="both"/>
      </w:pPr>
      <w:r>
        <w:t>прием заявления и документов на предоставление муниципальной услуги;</w:t>
      </w:r>
    </w:p>
    <w:p w:rsidR="00CF6760" w:rsidRDefault="00CF6760">
      <w:pPr>
        <w:pStyle w:val="ConsPlusNormal"/>
        <w:spacing w:before="220"/>
        <w:ind w:firstLine="540"/>
        <w:jc w:val="both"/>
      </w:pPr>
      <w:r>
        <w:t>направление межведомственных запросов и получение на них ответов;</w:t>
      </w:r>
    </w:p>
    <w:p w:rsidR="00CF6760" w:rsidRDefault="00CF6760">
      <w:pPr>
        <w:pStyle w:val="ConsPlusNormal"/>
        <w:spacing w:before="220"/>
        <w:ind w:firstLine="540"/>
        <w:jc w:val="both"/>
      </w:pPr>
      <w:r>
        <w:t>выдачу результата предоставления муниципальной услуги.</w:t>
      </w:r>
    </w:p>
    <w:p w:rsidR="00CF6760" w:rsidRDefault="00CF6760">
      <w:pPr>
        <w:pStyle w:val="ConsPlusNormal"/>
        <w:ind w:firstLine="540"/>
        <w:jc w:val="both"/>
      </w:pPr>
    </w:p>
    <w:p w:rsidR="00CF6760" w:rsidRDefault="00CF6760">
      <w:pPr>
        <w:pStyle w:val="ConsPlusTitle"/>
        <w:jc w:val="center"/>
        <w:outlineLvl w:val="2"/>
      </w:pPr>
      <w:r>
        <w:t>Особенности предоставления муниципальной услуги</w:t>
      </w:r>
    </w:p>
    <w:p w:rsidR="00CF6760" w:rsidRDefault="00CF6760">
      <w:pPr>
        <w:pStyle w:val="ConsPlusTitle"/>
        <w:jc w:val="center"/>
      </w:pPr>
      <w:r>
        <w:t>в электронной форме</w:t>
      </w:r>
    </w:p>
    <w:p w:rsidR="00CF6760" w:rsidRDefault="00CF6760">
      <w:pPr>
        <w:pStyle w:val="ConsPlusNormal"/>
        <w:jc w:val="center"/>
      </w:pPr>
    </w:p>
    <w:p w:rsidR="00CF6760" w:rsidRDefault="00CF6760">
      <w:pPr>
        <w:pStyle w:val="ConsPlusNormal"/>
        <w:ind w:firstLine="540"/>
        <w:jc w:val="both"/>
      </w:pPr>
      <w:r>
        <w:t>39. При предоставлении муниципальной услуги в электронной форме заявителю обеспечивается:</w:t>
      </w:r>
    </w:p>
    <w:p w:rsidR="00CF6760" w:rsidRDefault="00CF6760">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CF6760" w:rsidRDefault="00CF6760">
      <w:pPr>
        <w:pStyle w:val="ConsPlusNormal"/>
        <w:spacing w:before="220"/>
        <w:ind w:firstLine="540"/>
        <w:jc w:val="both"/>
      </w:pPr>
      <w:r>
        <w:t>2) досудебное (внесудебное) обжалование решений и действий (бездействия) Департамента и его работников, а также МФЦ и его работников посредством Единого портала.</w:t>
      </w:r>
    </w:p>
    <w:p w:rsidR="00CF6760" w:rsidRDefault="00CF6760">
      <w:pPr>
        <w:pStyle w:val="ConsPlusNormal"/>
        <w:ind w:firstLine="540"/>
        <w:jc w:val="both"/>
      </w:pPr>
    </w:p>
    <w:p w:rsidR="00CF6760" w:rsidRDefault="00CF6760">
      <w:pPr>
        <w:pStyle w:val="ConsPlusTitle"/>
        <w:jc w:val="center"/>
        <w:outlineLvl w:val="2"/>
      </w:pPr>
      <w:r>
        <w:t>Случаи и порядок предоставления муниципальной услуги</w:t>
      </w:r>
    </w:p>
    <w:p w:rsidR="00CF6760" w:rsidRDefault="00CF6760">
      <w:pPr>
        <w:pStyle w:val="ConsPlusTitle"/>
        <w:jc w:val="center"/>
      </w:pPr>
      <w:r>
        <w:t>в упреждающем (проактивном) режиме</w:t>
      </w:r>
    </w:p>
    <w:p w:rsidR="00CF6760" w:rsidRDefault="00CF6760">
      <w:pPr>
        <w:pStyle w:val="ConsPlusNormal"/>
        <w:jc w:val="center"/>
      </w:pPr>
    </w:p>
    <w:p w:rsidR="00CF6760" w:rsidRDefault="00CF6760">
      <w:pPr>
        <w:pStyle w:val="ConsPlusNormal"/>
        <w:ind w:firstLine="540"/>
        <w:jc w:val="both"/>
      </w:pPr>
      <w:r>
        <w:t xml:space="preserve">40. Случаи предоставления муниципальной услуги в упреждающем (проактивном) режиме не </w:t>
      </w:r>
      <w:r>
        <w:lastRenderedPageBreak/>
        <w:t>предусмотрены.</w:t>
      </w:r>
    </w:p>
    <w:p w:rsidR="00CF6760" w:rsidRDefault="00CF6760">
      <w:pPr>
        <w:pStyle w:val="ConsPlusNormal"/>
        <w:jc w:val="center"/>
      </w:pPr>
    </w:p>
    <w:p w:rsidR="00CF6760" w:rsidRDefault="00CF6760">
      <w:pPr>
        <w:pStyle w:val="ConsPlusTitle"/>
        <w:jc w:val="center"/>
        <w:outlineLvl w:val="1"/>
      </w:pPr>
      <w:r>
        <w:t>III. Состав, последовательность и сроки выполнения</w:t>
      </w:r>
    </w:p>
    <w:p w:rsidR="00CF6760" w:rsidRDefault="00CF6760">
      <w:pPr>
        <w:pStyle w:val="ConsPlusTitle"/>
        <w:jc w:val="center"/>
      </w:pPr>
      <w:r>
        <w:t>административных процедур, требования к порядку их</w:t>
      </w:r>
    </w:p>
    <w:p w:rsidR="00CF6760" w:rsidRDefault="00CF6760">
      <w:pPr>
        <w:pStyle w:val="ConsPlusTitle"/>
        <w:jc w:val="center"/>
      </w:pPr>
      <w:r>
        <w:t>выполнения, в том числе особенности выполнения</w:t>
      </w:r>
    </w:p>
    <w:p w:rsidR="00CF6760" w:rsidRDefault="00CF6760">
      <w:pPr>
        <w:pStyle w:val="ConsPlusTitle"/>
        <w:jc w:val="center"/>
      </w:pPr>
      <w:r>
        <w:t>административных процедур в электронной форме, а также</w:t>
      </w:r>
    </w:p>
    <w:p w:rsidR="00CF6760" w:rsidRDefault="00CF6760">
      <w:pPr>
        <w:pStyle w:val="ConsPlusTitle"/>
        <w:jc w:val="center"/>
      </w:pPr>
      <w:r>
        <w:t>особенности выполнения административных процедур в МФЦ</w:t>
      </w:r>
    </w:p>
    <w:p w:rsidR="00CF6760" w:rsidRDefault="00CF6760">
      <w:pPr>
        <w:pStyle w:val="ConsPlusNormal"/>
        <w:jc w:val="center"/>
      </w:pPr>
    </w:p>
    <w:p w:rsidR="00CF6760" w:rsidRDefault="00CF6760">
      <w:pPr>
        <w:pStyle w:val="ConsPlusTitle"/>
        <w:jc w:val="center"/>
        <w:outlineLvl w:val="2"/>
      </w:pPr>
      <w:r>
        <w:t>Исчерпывающий перечень административных процедур</w:t>
      </w:r>
    </w:p>
    <w:p w:rsidR="00CF6760" w:rsidRDefault="00CF6760">
      <w:pPr>
        <w:pStyle w:val="ConsPlusNormal"/>
        <w:jc w:val="center"/>
      </w:pPr>
    </w:p>
    <w:p w:rsidR="00CF6760" w:rsidRDefault="00CF6760">
      <w:pPr>
        <w:pStyle w:val="ConsPlusNormal"/>
        <w:ind w:firstLine="540"/>
        <w:jc w:val="both"/>
      </w:pPr>
      <w:r>
        <w:t>41. Предоставление муниципальной услуги включает в себя следующие административные процедуры:</w:t>
      </w:r>
    </w:p>
    <w:p w:rsidR="00CF6760" w:rsidRDefault="00CF6760">
      <w:pPr>
        <w:pStyle w:val="ConsPlusNormal"/>
        <w:spacing w:before="220"/>
        <w:ind w:firstLine="540"/>
        <w:jc w:val="both"/>
      </w:pPr>
      <w:r>
        <w:t>прием и регистрация заявления о предоставлении муниципальной услуги;</w:t>
      </w:r>
    </w:p>
    <w:p w:rsidR="00CF6760" w:rsidRDefault="00CF6760">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муниципальной услуги;</w:t>
      </w:r>
    </w:p>
    <w:p w:rsidR="00CF6760" w:rsidRDefault="00CF6760">
      <w:pPr>
        <w:pStyle w:val="ConsPlusNormal"/>
        <w:spacing w:before="220"/>
        <w:ind w:firstLine="540"/>
        <w:jc w:val="both"/>
      </w:pPr>
      <w: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CF6760" w:rsidRDefault="00CF6760">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CF6760" w:rsidRDefault="00CF6760">
      <w:pPr>
        <w:pStyle w:val="ConsPlusNormal"/>
        <w:ind w:firstLine="540"/>
        <w:jc w:val="both"/>
      </w:pPr>
    </w:p>
    <w:p w:rsidR="00CF6760" w:rsidRDefault="00CF6760">
      <w:pPr>
        <w:pStyle w:val="ConsPlusTitle"/>
        <w:jc w:val="center"/>
        <w:outlineLvl w:val="2"/>
      </w:pPr>
      <w:r>
        <w:t>Прием и регистрация заявления о предоставлении муниципальной</w:t>
      </w:r>
    </w:p>
    <w:p w:rsidR="00CF6760" w:rsidRDefault="00CF6760">
      <w:pPr>
        <w:pStyle w:val="ConsPlusTitle"/>
        <w:jc w:val="center"/>
      </w:pPr>
      <w:r>
        <w:t>услуги</w:t>
      </w:r>
    </w:p>
    <w:p w:rsidR="00CF6760" w:rsidRDefault="00CF6760">
      <w:pPr>
        <w:pStyle w:val="ConsPlusNormal"/>
        <w:jc w:val="center"/>
      </w:pPr>
    </w:p>
    <w:p w:rsidR="00CF6760" w:rsidRDefault="00CF6760">
      <w:pPr>
        <w:pStyle w:val="ConsPlusNormal"/>
        <w:ind w:firstLine="540"/>
        <w:jc w:val="both"/>
      </w:pPr>
      <w:r>
        <w:t>42. Основанием для начала предоставления муниципальной услуги является личное обращение заявителя в Отдел, МФЦ, через Единый портал с заявлением и документами, необходимыми для предоставления муниципальной услуги.</w:t>
      </w:r>
    </w:p>
    <w:p w:rsidR="00CF6760" w:rsidRDefault="00CF6760">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CF6760" w:rsidRDefault="00CF6760">
      <w:pPr>
        <w:pStyle w:val="ConsPlusNormal"/>
        <w:spacing w:before="220"/>
        <w:ind w:firstLine="540"/>
        <w:jc w:val="both"/>
      </w:pPr>
      <w:r>
        <w:t>за подписание решения об отказе в приеме документов, необходимых для предоставления муниципальной услуги, - заместитель директора - начальник жилищного управления Департамента либо лицо, его замещающее;</w:t>
      </w:r>
    </w:p>
    <w:p w:rsidR="00CF6760" w:rsidRDefault="00CF6760">
      <w:pPr>
        <w:pStyle w:val="ConsPlusNormal"/>
        <w:spacing w:before="220"/>
        <w:ind w:firstLine="540"/>
        <w:jc w:val="both"/>
      </w:pPr>
      <w:r>
        <w:t>за прием и регистрацию заявления, поступившего по почте в адрес Департамента или представленного заявителем лично в Отдел, - специалист Отдела, ответственный за предоставление муниципальной услуги;</w:t>
      </w:r>
    </w:p>
    <w:p w:rsidR="00CF6760" w:rsidRDefault="00CF6760">
      <w:pPr>
        <w:pStyle w:val="ConsPlusNormal"/>
        <w:spacing w:before="220"/>
        <w:ind w:firstLine="540"/>
        <w:jc w:val="both"/>
      </w:pPr>
      <w:r>
        <w:t>за прием и регистрацию заявления, поступившего в адрес Департамента посредством Единого портала, - специалист Отдела.</w:t>
      </w:r>
    </w:p>
    <w:p w:rsidR="00CF6760" w:rsidRDefault="00CF6760">
      <w:pPr>
        <w:pStyle w:val="ConsPlusNormal"/>
        <w:spacing w:before="220"/>
        <w:ind w:firstLine="540"/>
        <w:jc w:val="both"/>
      </w:pPr>
      <w:r>
        <w:t>Содержание административных действий, входящих в состав административной процедуры:</w:t>
      </w:r>
    </w:p>
    <w:p w:rsidR="00CF6760" w:rsidRDefault="00CF6760">
      <w:pPr>
        <w:pStyle w:val="ConsPlusNormal"/>
        <w:spacing w:before="220"/>
        <w:ind w:firstLine="540"/>
        <w:jc w:val="both"/>
      </w:pPr>
      <w:r>
        <w:t xml:space="preserve">проверка представленных документов на наличие (отсутствие) основания для отказа в приеме к рассмотрению документов, необходимых для предоставления муниципальной услуги, указанных в </w:t>
      </w:r>
      <w:hyperlink w:anchor="P144">
        <w:r>
          <w:rPr>
            <w:color w:val="0000FF"/>
          </w:rPr>
          <w:t>пункте 20</w:t>
        </w:r>
      </w:hyperlink>
      <w:r>
        <w:t xml:space="preserve"> настоящего административного регламента;</w:t>
      </w:r>
    </w:p>
    <w:p w:rsidR="00CF6760" w:rsidRDefault="00CF6760">
      <w:pPr>
        <w:pStyle w:val="ConsPlusNormal"/>
        <w:spacing w:before="220"/>
        <w:ind w:firstLine="540"/>
        <w:jc w:val="both"/>
      </w:pPr>
      <w:r>
        <w:t>прием и регистрация заявления.</w:t>
      </w:r>
    </w:p>
    <w:p w:rsidR="00CF6760" w:rsidRDefault="00CF6760">
      <w:pPr>
        <w:pStyle w:val="ConsPlusNormal"/>
        <w:spacing w:before="220"/>
        <w:ind w:firstLine="540"/>
        <w:jc w:val="both"/>
      </w:pPr>
      <w:r>
        <w:t xml:space="preserve">Максимальный срок выполнения административной процедуры - один рабочий день при предоставлении заявления и документов в электронной форме, в случае личного обращения </w:t>
      </w:r>
      <w:r>
        <w:lastRenderedPageBreak/>
        <w:t>заявителя - 15 минут с момента получения заявления и документов.</w:t>
      </w:r>
    </w:p>
    <w:p w:rsidR="00CF6760" w:rsidRDefault="00CF6760">
      <w:pPr>
        <w:pStyle w:val="ConsPlusNormal"/>
        <w:spacing w:before="220"/>
        <w:ind w:firstLine="540"/>
        <w:jc w:val="both"/>
      </w:pPr>
      <w:r>
        <w:t xml:space="preserve">Критерием принятия решения о приеме и регистрации заявления является наличие заявления о предоставлении муниципальной услуги и документов, указанных в </w:t>
      </w:r>
      <w:hyperlink w:anchor="P144">
        <w:r>
          <w:rPr>
            <w:color w:val="0000FF"/>
          </w:rPr>
          <w:t>пункте 20</w:t>
        </w:r>
      </w:hyperlink>
      <w:r>
        <w:t xml:space="preserve"> настоящего административного регламента.</w:t>
      </w:r>
    </w:p>
    <w:p w:rsidR="00CF6760" w:rsidRDefault="00CF6760">
      <w:pPr>
        <w:pStyle w:val="ConsPlusNormal"/>
        <w:spacing w:before="220"/>
        <w:ind w:firstLine="540"/>
        <w:jc w:val="both"/>
      </w:pPr>
      <w:r>
        <w:t>Результатом выполнения административной процедуры является зарегистрированное заявление и выдача заявителю расписки о получении документов.</w:t>
      </w:r>
    </w:p>
    <w:p w:rsidR="00CF6760" w:rsidRDefault="00CF6760">
      <w:pPr>
        <w:pStyle w:val="ConsPlusNormal"/>
        <w:spacing w:before="220"/>
        <w:ind w:firstLine="540"/>
        <w:jc w:val="both"/>
      </w:pPr>
      <w:r>
        <w:t>Способ фиксации результата выполнения административной процедуры: факт регистрации заявления фиксируется в книге регистрации заявлений граждан.</w:t>
      </w:r>
    </w:p>
    <w:p w:rsidR="00CF6760" w:rsidRDefault="00CF6760">
      <w:pPr>
        <w:pStyle w:val="ConsPlusNormal"/>
        <w:spacing w:before="220"/>
        <w:ind w:firstLine="540"/>
        <w:jc w:val="both"/>
      </w:pPr>
      <w:r>
        <w:t>В случае подачи заявителем заявления и документов через МФЦ, последний обеспечивает их передачу в Департамент в порядке и сроки, которые установлены соглашением о взаимодействии между МФЦ и Департаментом,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Департамент.</w:t>
      </w:r>
    </w:p>
    <w:p w:rsidR="00CF6760" w:rsidRDefault="00CF6760">
      <w:pPr>
        <w:pStyle w:val="ConsPlusNormal"/>
        <w:ind w:firstLine="540"/>
        <w:jc w:val="both"/>
      </w:pPr>
    </w:p>
    <w:p w:rsidR="00CF6760" w:rsidRDefault="00CF6760">
      <w:pPr>
        <w:pStyle w:val="ConsPlusTitle"/>
        <w:jc w:val="center"/>
        <w:outlineLvl w:val="2"/>
      </w:pPr>
      <w:r>
        <w:t>Формирование и направление межведомственных запросов</w:t>
      </w:r>
    </w:p>
    <w:p w:rsidR="00CF6760" w:rsidRDefault="00CF6760">
      <w:pPr>
        <w:pStyle w:val="ConsPlusTitle"/>
        <w:jc w:val="center"/>
      </w:pPr>
      <w:r>
        <w:t>в органы, участвующие в предоставлении муниципальной услуги,</w:t>
      </w:r>
    </w:p>
    <w:p w:rsidR="00CF6760" w:rsidRDefault="00CF6760">
      <w:pPr>
        <w:pStyle w:val="ConsPlusTitle"/>
        <w:jc w:val="center"/>
      </w:pPr>
      <w:r>
        <w:t>получение ответов на них</w:t>
      </w:r>
    </w:p>
    <w:p w:rsidR="00CF6760" w:rsidRDefault="00CF6760">
      <w:pPr>
        <w:pStyle w:val="ConsPlusNormal"/>
        <w:jc w:val="center"/>
      </w:pPr>
    </w:p>
    <w:p w:rsidR="00CF6760" w:rsidRDefault="00CF6760">
      <w:pPr>
        <w:pStyle w:val="ConsPlusNormal"/>
        <w:ind w:firstLine="540"/>
        <w:jc w:val="both"/>
      </w:pPr>
      <w:r>
        <w:t>43. Основанием для начала административной процедуры является поступление зарегистрированного заявления и прилагаемых к нему документов к специалисту Отдела, ответственному за предоставление муниципальной услуги.</w:t>
      </w:r>
    </w:p>
    <w:p w:rsidR="00CF6760" w:rsidRDefault="00CF6760">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CF6760" w:rsidRDefault="00CF6760">
      <w:pPr>
        <w:pStyle w:val="ConsPlusNormal"/>
        <w:spacing w:before="220"/>
        <w:ind w:firstLine="540"/>
        <w:jc w:val="both"/>
      </w:pPr>
      <w:r>
        <w:t>Содержание административных действия, входящих в состав административной процедуры: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в течение пяти рабочих дней со дня приема и регистрации заявления в Департаменте).</w:t>
      </w:r>
    </w:p>
    <w:p w:rsidR="00CF6760" w:rsidRDefault="00CF6760">
      <w:pPr>
        <w:pStyle w:val="ConsPlusNormal"/>
        <w:spacing w:before="220"/>
        <w:ind w:firstLine="540"/>
        <w:jc w:val="both"/>
      </w:pPr>
      <w:r>
        <w:t xml:space="preserve">Критерием принятия решения о формировании и направлении межведомственных запросов является отсутствие документов, предусмотренных </w:t>
      </w:r>
      <w:hyperlink w:anchor="P166">
        <w:r>
          <w:rPr>
            <w:color w:val="0000FF"/>
          </w:rPr>
          <w:t>пунктом 21</w:t>
        </w:r>
      </w:hyperlink>
      <w:r>
        <w:t xml:space="preserve"> настоящего административного регламента.</w:t>
      </w:r>
    </w:p>
    <w:p w:rsidR="00CF6760" w:rsidRDefault="00CF6760">
      <w:pPr>
        <w:pStyle w:val="ConsPlusNormal"/>
        <w:spacing w:before="220"/>
        <w:ind w:firstLine="540"/>
        <w:jc w:val="both"/>
      </w:pPr>
      <w: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CF6760" w:rsidRDefault="00CF6760">
      <w:pPr>
        <w:pStyle w:val="ConsPlusNormal"/>
        <w:spacing w:before="220"/>
        <w:ind w:firstLine="540"/>
        <w:jc w:val="both"/>
      </w:pPr>
      <w:r>
        <w:t>Полученные и зарегистрированные в результате межведомственного информационного взаимодействия документы и информация приобщаются к заявлению и прилагаемым к нему документам.</w:t>
      </w:r>
    </w:p>
    <w:p w:rsidR="00CF6760" w:rsidRDefault="00CF6760">
      <w:pPr>
        <w:pStyle w:val="ConsPlusNormal"/>
        <w:jc w:val="center"/>
      </w:pPr>
    </w:p>
    <w:p w:rsidR="00CF6760" w:rsidRDefault="00CF6760">
      <w:pPr>
        <w:pStyle w:val="ConsPlusTitle"/>
        <w:jc w:val="center"/>
        <w:outlineLvl w:val="2"/>
      </w:pPr>
      <w:r>
        <w:t>Рассмотрение представленных заявителем документов</w:t>
      </w:r>
    </w:p>
    <w:p w:rsidR="00CF6760" w:rsidRDefault="00CF6760">
      <w:pPr>
        <w:pStyle w:val="ConsPlusTitle"/>
        <w:jc w:val="center"/>
      </w:pPr>
      <w:r>
        <w:t>о предоставлении муниципальной услуги и оформление</w:t>
      </w:r>
    </w:p>
    <w:p w:rsidR="00CF6760" w:rsidRDefault="00CF6760">
      <w:pPr>
        <w:pStyle w:val="ConsPlusTitle"/>
        <w:jc w:val="center"/>
      </w:pPr>
      <w:r>
        <w:t>документов, являющихся результатом предоставления</w:t>
      </w:r>
    </w:p>
    <w:p w:rsidR="00CF6760" w:rsidRDefault="00CF6760">
      <w:pPr>
        <w:pStyle w:val="ConsPlusTitle"/>
        <w:jc w:val="center"/>
      </w:pPr>
      <w:r>
        <w:t>муниципальной услуги</w:t>
      </w:r>
    </w:p>
    <w:p w:rsidR="00CF6760" w:rsidRDefault="00CF6760">
      <w:pPr>
        <w:pStyle w:val="ConsPlusNormal"/>
        <w:jc w:val="center"/>
      </w:pPr>
    </w:p>
    <w:p w:rsidR="00CF6760" w:rsidRDefault="00CF6760">
      <w:pPr>
        <w:pStyle w:val="ConsPlusNormal"/>
        <w:ind w:firstLine="540"/>
        <w:jc w:val="both"/>
      </w:pPr>
      <w:r>
        <w:t>44.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ответа на межведомственный запрос.</w:t>
      </w:r>
    </w:p>
    <w:p w:rsidR="00CF6760" w:rsidRDefault="00CF6760">
      <w:pPr>
        <w:pStyle w:val="ConsPlusNormal"/>
        <w:spacing w:before="220"/>
        <w:ind w:firstLine="540"/>
        <w:jc w:val="both"/>
      </w:pPr>
      <w:r>
        <w:lastRenderedPageBreak/>
        <w:t>Сведения о должностных лицах, ответственных за выполнение административных процедур:</w:t>
      </w:r>
    </w:p>
    <w:p w:rsidR="00CF6760" w:rsidRDefault="00CF6760">
      <w:pPr>
        <w:pStyle w:val="ConsPlusNormal"/>
        <w:spacing w:before="220"/>
        <w:ind w:firstLine="540"/>
        <w:jc w:val="both"/>
      </w:pPr>
      <w: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w:t>
      </w:r>
    </w:p>
    <w:p w:rsidR="00CF6760" w:rsidRDefault="00CF6760">
      <w:pPr>
        <w:pStyle w:val="ConsPlusNormal"/>
        <w:spacing w:before="220"/>
        <w:ind w:firstLine="540"/>
        <w:jc w:val="both"/>
      </w:pPr>
      <w:r>
        <w:t>за подписание решения о предоставлении муниципальной услуги (или об отказе в предоставлении) - заместитель директора - начальник жилищного управления Департамента либо лицо, его замещающее;</w:t>
      </w:r>
    </w:p>
    <w:p w:rsidR="00CF6760" w:rsidRDefault="00CF6760">
      <w:pPr>
        <w:pStyle w:val="ConsPlusNormal"/>
        <w:spacing w:before="220"/>
        <w:ind w:firstLine="540"/>
        <w:jc w:val="both"/>
      </w:pPr>
      <w:r>
        <w:t>за регистрацию решения о предоставлении муниципальной услуги (или об отказе в предоставлении) муниципальной услуги - эксперт отдела организационной и кадровой работы Департамента.</w:t>
      </w:r>
    </w:p>
    <w:p w:rsidR="00CF6760" w:rsidRDefault="00CF6760">
      <w:pPr>
        <w:pStyle w:val="ConsPlusNormal"/>
        <w:spacing w:before="220"/>
        <w:ind w:firstLine="540"/>
        <w:jc w:val="both"/>
      </w:pPr>
      <w:r>
        <w:t>Содержание административных действий, входящих в состав административной процедуры:</w:t>
      </w:r>
    </w:p>
    <w:p w:rsidR="00CF6760" w:rsidRDefault="00CF6760">
      <w:pPr>
        <w:pStyle w:val="ConsPlusNormal"/>
        <w:spacing w:before="220"/>
        <w:ind w:firstLine="540"/>
        <w:jc w:val="both"/>
      </w:pPr>
      <w:r>
        <w:t xml:space="preserve">проверка представленных документов на наличие (отсутствие) основания для отказа в предоставлении муниципальной услуги, указанных в </w:t>
      </w:r>
      <w:hyperlink w:anchor="P225">
        <w:r>
          <w:rPr>
            <w:color w:val="0000FF"/>
          </w:rPr>
          <w:t>пункте 29</w:t>
        </w:r>
      </w:hyperlink>
      <w:r>
        <w:t xml:space="preserve"> настоящего административного регламента, - в течение пяти рабочих дней со дня поступления к специалисту Отдела, ответственному за предоставление муниципальной услуги, заявления и прилагаемых к нему документов;</w:t>
      </w:r>
    </w:p>
    <w:p w:rsidR="00CF6760" w:rsidRDefault="00CF6760">
      <w:pPr>
        <w:pStyle w:val="ConsPlusNormal"/>
        <w:spacing w:before="220"/>
        <w:ind w:firstLine="540"/>
        <w:jc w:val="both"/>
      </w:pPr>
      <w:r>
        <w:t>подготовка, утверждение решения о предоставлении муниципальной услуги либо решения об отказе в предоставлении муниципальной услуги - в течение четырех рабочих дней со дня поступления ответов на межведомственные запросы.</w:t>
      </w:r>
    </w:p>
    <w:p w:rsidR="00CF6760" w:rsidRDefault="00CF6760">
      <w:pPr>
        <w:pStyle w:val="ConsPlusNormal"/>
        <w:spacing w:before="220"/>
        <w:ind w:firstLine="540"/>
        <w:jc w:val="both"/>
      </w:pPr>
      <w: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CF6760" w:rsidRDefault="00CF6760">
      <w:pPr>
        <w:pStyle w:val="ConsPlusNormal"/>
        <w:spacing w:before="220"/>
        <w:ind w:firstLine="540"/>
        <w:jc w:val="both"/>
      </w:pPr>
      <w:r>
        <w:t>Результат административной процедуры: подписанные и зарегистрированные документы, являющиеся результатом предоставления муниципальной услуги.</w:t>
      </w:r>
    </w:p>
    <w:p w:rsidR="00CF6760" w:rsidRDefault="00CF6760">
      <w:pPr>
        <w:pStyle w:val="ConsPlusNormal"/>
        <w:spacing w:before="220"/>
        <w:ind w:firstLine="540"/>
        <w:jc w:val="both"/>
      </w:pPr>
      <w:r>
        <w:t>Способ фиксации результата выполнения административной процедуры: решение о предоставлении муниципальной услуги либо решение об отказе в предоставлении муниципальной услуги регистрируется в системе электронного документооборота.</w:t>
      </w:r>
    </w:p>
    <w:p w:rsidR="00CF6760" w:rsidRDefault="00CF6760">
      <w:pPr>
        <w:pStyle w:val="ConsPlusNormal"/>
        <w:spacing w:before="220"/>
        <w:ind w:firstLine="540"/>
        <w:jc w:val="both"/>
      </w:pPr>
      <w:r>
        <w:t>Документ, являющийся результатом предоставления муниципальной услуги, регистрируется в книге регистрации заявлений.</w:t>
      </w:r>
    </w:p>
    <w:p w:rsidR="00CF6760" w:rsidRDefault="00CF6760">
      <w:pPr>
        <w:pStyle w:val="ConsPlusNormal"/>
        <w:jc w:val="center"/>
      </w:pPr>
    </w:p>
    <w:p w:rsidR="00CF6760" w:rsidRDefault="00CF6760">
      <w:pPr>
        <w:pStyle w:val="ConsPlusTitle"/>
        <w:jc w:val="center"/>
        <w:outlineLvl w:val="2"/>
      </w:pPr>
      <w:r>
        <w:t>Выдача (направление) заявителю документов, являющихся</w:t>
      </w:r>
    </w:p>
    <w:p w:rsidR="00CF6760" w:rsidRDefault="00CF6760">
      <w:pPr>
        <w:pStyle w:val="ConsPlusTitle"/>
        <w:jc w:val="center"/>
      </w:pPr>
      <w:r>
        <w:t>результатом предоставления муниципальной услуги</w:t>
      </w:r>
    </w:p>
    <w:p w:rsidR="00CF6760" w:rsidRDefault="00CF6760">
      <w:pPr>
        <w:pStyle w:val="ConsPlusNormal"/>
        <w:jc w:val="center"/>
      </w:pPr>
    </w:p>
    <w:p w:rsidR="00CF6760" w:rsidRDefault="00CF6760">
      <w:pPr>
        <w:pStyle w:val="ConsPlusNormal"/>
        <w:ind w:firstLine="540"/>
        <w:jc w:val="both"/>
      </w:pPr>
      <w:r>
        <w:t>45. Основанием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муниципальной услуги, к специалисту Отдела.</w:t>
      </w:r>
    </w:p>
    <w:p w:rsidR="00CF6760" w:rsidRDefault="00CF6760">
      <w:pPr>
        <w:pStyle w:val="ConsPlusNormal"/>
        <w:spacing w:before="220"/>
        <w:ind w:firstLine="540"/>
        <w:jc w:val="both"/>
      </w:pPr>
      <w:r>
        <w:t>Сведения о должностном лице, ответственном за выполнение административной процедуры:</w:t>
      </w:r>
    </w:p>
    <w:p w:rsidR="00CF6760" w:rsidRDefault="00CF6760">
      <w:pPr>
        <w:pStyle w:val="ConsPlusNormal"/>
        <w:spacing w:before="220"/>
        <w:ind w:firstLine="540"/>
        <w:jc w:val="both"/>
      </w:pPr>
      <w:r>
        <w:t>за выдачу (направление) документа по адресу, указанному в заявлении, - специалист Отдела;</w:t>
      </w:r>
    </w:p>
    <w:p w:rsidR="00CF6760" w:rsidRDefault="00CF6760">
      <w:pPr>
        <w:pStyle w:val="ConsPlusNormal"/>
        <w:spacing w:before="220"/>
        <w:ind w:firstLine="540"/>
        <w:jc w:val="both"/>
      </w:pPr>
      <w:r>
        <w:t>за выдачу (направление) документа в МФЦ - специалист МФЦ.</w:t>
      </w:r>
    </w:p>
    <w:p w:rsidR="00CF6760" w:rsidRDefault="00CF6760">
      <w:pPr>
        <w:pStyle w:val="ConsPlusNormal"/>
        <w:spacing w:before="220"/>
        <w:ind w:firstLine="540"/>
        <w:jc w:val="both"/>
      </w:pPr>
      <w:r>
        <w:t>Содержание административных действий, входящих в состав административной процедуры: специалист Отдела направляет документ, являющийся результатом предоставления муниципальной услуги, заявителю указанным в заявлении способом.</w:t>
      </w:r>
    </w:p>
    <w:p w:rsidR="00CF6760" w:rsidRDefault="00CF6760">
      <w:pPr>
        <w:pStyle w:val="ConsPlusNormal"/>
        <w:spacing w:before="220"/>
        <w:ind w:firstLine="540"/>
        <w:jc w:val="both"/>
      </w:pPr>
      <w:r>
        <w:lastRenderedPageBreak/>
        <w:t>Максимальный срок выполнения административной процедуры - три рабочих дня со дня подписания решения о предоставлении муниципальной услуги либо решения об отказе в предоставлении муниципальной услуги.</w:t>
      </w:r>
    </w:p>
    <w:p w:rsidR="00CF6760" w:rsidRDefault="00CF6760">
      <w:pPr>
        <w:pStyle w:val="ConsPlusNormal"/>
        <w:spacing w:before="220"/>
        <w:ind w:firstLine="540"/>
        <w:jc w:val="both"/>
      </w:pPr>
      <w:r>
        <w:t>Критерием принятия решения является оформленный и зарегистрированный документ, являющийся результатом предоставления муниципальной услуги.</w:t>
      </w:r>
    </w:p>
    <w:p w:rsidR="00CF6760" w:rsidRDefault="00CF6760">
      <w:pPr>
        <w:pStyle w:val="ConsPlusNormal"/>
        <w:spacing w:before="220"/>
        <w:ind w:firstLine="540"/>
        <w:jc w:val="both"/>
      </w:pPr>
      <w:r>
        <w:t xml:space="preserve">Результатом выполнения административной процедуры является выдача заявителю соответствующего решения, указанного в </w:t>
      </w:r>
      <w:hyperlink w:anchor="P124">
        <w:r>
          <w:rPr>
            <w:color w:val="0000FF"/>
          </w:rPr>
          <w:t>пункте 16</w:t>
        </w:r>
      </w:hyperlink>
      <w:r>
        <w:t xml:space="preserve"> настоящего административного регламента.</w:t>
      </w:r>
    </w:p>
    <w:p w:rsidR="00CF6760" w:rsidRDefault="00CF6760">
      <w:pPr>
        <w:pStyle w:val="ConsPlusNormal"/>
        <w:spacing w:before="220"/>
        <w:ind w:firstLine="540"/>
        <w:jc w:val="both"/>
      </w:pPr>
      <w:r>
        <w:t>Способ фиксации результата выполнения административной процедуры регистрируется в книге регистрации заявлений.</w:t>
      </w:r>
    </w:p>
    <w:p w:rsidR="00CF6760" w:rsidRDefault="00CF6760">
      <w:pPr>
        <w:pStyle w:val="ConsPlusNormal"/>
        <w:spacing w:before="220"/>
        <w:ind w:firstLine="540"/>
        <w:jc w:val="both"/>
      </w:pPr>
      <w:r>
        <w:t>Порядок передачи результата административной процедуры:</w:t>
      </w:r>
    </w:p>
    <w:p w:rsidR="00CF6760" w:rsidRDefault="00CF6760">
      <w:pPr>
        <w:pStyle w:val="ConsPlusNormal"/>
        <w:spacing w:before="220"/>
        <w:ind w:firstLine="540"/>
        <w:jc w:val="both"/>
      </w:pPr>
      <w:r>
        <w:t>лично в Департаменте;</w:t>
      </w:r>
    </w:p>
    <w:p w:rsidR="00CF6760" w:rsidRDefault="00CF6760">
      <w:pPr>
        <w:pStyle w:val="ConsPlusNormal"/>
        <w:spacing w:before="220"/>
        <w:ind w:firstLine="540"/>
        <w:jc w:val="both"/>
      </w:pPr>
      <w:r>
        <w:t>посредством почтовой связи;</w:t>
      </w:r>
    </w:p>
    <w:p w:rsidR="00CF6760" w:rsidRDefault="00CF6760">
      <w:pPr>
        <w:pStyle w:val="ConsPlusNormal"/>
        <w:spacing w:before="220"/>
        <w:ind w:firstLine="540"/>
        <w:jc w:val="both"/>
      </w:pPr>
      <w:r>
        <w:t>в МФЦ.</w:t>
      </w:r>
    </w:p>
    <w:p w:rsidR="00CF6760" w:rsidRDefault="00CF6760">
      <w:pPr>
        <w:pStyle w:val="ConsPlusNormal"/>
        <w:ind w:firstLine="540"/>
        <w:jc w:val="both"/>
      </w:pPr>
    </w:p>
    <w:p w:rsidR="00CF6760" w:rsidRDefault="00CF6760">
      <w:pPr>
        <w:pStyle w:val="ConsPlusTitle"/>
        <w:jc w:val="center"/>
        <w:outlineLvl w:val="1"/>
      </w:pPr>
      <w:r>
        <w:t>IV. Формы контроля за исполнением настоящего</w:t>
      </w:r>
    </w:p>
    <w:p w:rsidR="00CF6760" w:rsidRDefault="00CF6760">
      <w:pPr>
        <w:pStyle w:val="ConsPlusTitle"/>
        <w:jc w:val="center"/>
      </w:pPr>
      <w:r>
        <w:t>административного регламента</w:t>
      </w:r>
    </w:p>
    <w:p w:rsidR="00CF6760" w:rsidRDefault="00CF6760">
      <w:pPr>
        <w:pStyle w:val="ConsPlusNormal"/>
        <w:ind w:firstLine="540"/>
        <w:jc w:val="both"/>
      </w:pPr>
    </w:p>
    <w:p w:rsidR="00CF6760" w:rsidRDefault="00CF6760">
      <w:pPr>
        <w:pStyle w:val="ConsPlusTitle"/>
        <w:jc w:val="center"/>
        <w:outlineLvl w:val="2"/>
      </w:pPr>
      <w:r>
        <w:t>Порядок осуществления текущего контроля за соблюдением</w:t>
      </w:r>
    </w:p>
    <w:p w:rsidR="00CF6760" w:rsidRDefault="00CF6760">
      <w:pPr>
        <w:pStyle w:val="ConsPlusTitle"/>
        <w:jc w:val="center"/>
      </w:pPr>
      <w:r>
        <w:t>и исполнением ответственными должностными лицами положений</w:t>
      </w:r>
    </w:p>
    <w:p w:rsidR="00CF6760" w:rsidRDefault="00CF6760">
      <w:pPr>
        <w:pStyle w:val="ConsPlusTitle"/>
        <w:jc w:val="center"/>
      </w:pPr>
      <w:r>
        <w:t>настоящего административного регламента и иных нормативных</w:t>
      </w:r>
    </w:p>
    <w:p w:rsidR="00CF6760" w:rsidRDefault="00CF6760">
      <w:pPr>
        <w:pStyle w:val="ConsPlusTitle"/>
        <w:jc w:val="center"/>
      </w:pPr>
      <w:r>
        <w:t>правовых актов, устанавливающих требования к предоставлению</w:t>
      </w:r>
    </w:p>
    <w:p w:rsidR="00CF6760" w:rsidRDefault="00CF6760">
      <w:pPr>
        <w:pStyle w:val="ConsPlusTitle"/>
        <w:jc w:val="center"/>
      </w:pPr>
      <w:r>
        <w:t>муниципальной услуги, а также принятием ими решений</w:t>
      </w:r>
    </w:p>
    <w:p w:rsidR="00CF6760" w:rsidRDefault="00CF6760">
      <w:pPr>
        <w:pStyle w:val="ConsPlusNormal"/>
        <w:jc w:val="center"/>
      </w:pPr>
    </w:p>
    <w:p w:rsidR="00CF6760" w:rsidRDefault="00CF6760">
      <w:pPr>
        <w:pStyle w:val="ConsPlusNormal"/>
        <w:ind w:firstLine="540"/>
        <w:jc w:val="both"/>
      </w:pPr>
      <w:r>
        <w:t>46.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CF6760" w:rsidRDefault="00CF6760">
      <w:pPr>
        <w:pStyle w:val="ConsPlusNormal"/>
        <w:ind w:firstLine="540"/>
        <w:jc w:val="both"/>
      </w:pPr>
    </w:p>
    <w:p w:rsidR="00CF6760" w:rsidRDefault="00CF6760">
      <w:pPr>
        <w:pStyle w:val="ConsPlusTitle"/>
        <w:jc w:val="center"/>
        <w:outlineLvl w:val="2"/>
      </w:pPr>
      <w:r>
        <w:t>Порядок и периодичность осуществления плановых и внеплановых</w:t>
      </w:r>
    </w:p>
    <w:p w:rsidR="00CF6760" w:rsidRDefault="00CF6760">
      <w:pPr>
        <w:pStyle w:val="ConsPlusTitle"/>
        <w:jc w:val="center"/>
      </w:pPr>
      <w:r>
        <w:t>проверок полноты и качества предоставления муниципальной</w:t>
      </w:r>
    </w:p>
    <w:p w:rsidR="00CF6760" w:rsidRDefault="00CF6760">
      <w:pPr>
        <w:pStyle w:val="ConsPlusTitle"/>
        <w:jc w:val="center"/>
      </w:pPr>
      <w:r>
        <w:t>услуги, порядок и формы контроля за полнотой и качеством</w:t>
      </w:r>
    </w:p>
    <w:p w:rsidR="00CF6760" w:rsidRDefault="00CF6760">
      <w:pPr>
        <w:pStyle w:val="ConsPlusTitle"/>
        <w:jc w:val="center"/>
      </w:pPr>
      <w:r>
        <w:t>предоставления муниципальной услуги</w:t>
      </w:r>
    </w:p>
    <w:p w:rsidR="00CF6760" w:rsidRDefault="00CF6760">
      <w:pPr>
        <w:pStyle w:val="ConsPlusNormal"/>
        <w:jc w:val="center"/>
      </w:pPr>
    </w:p>
    <w:p w:rsidR="00CF6760" w:rsidRDefault="00CF6760">
      <w:pPr>
        <w:pStyle w:val="ConsPlusNormal"/>
        <w:ind w:firstLine="540"/>
        <w:jc w:val="both"/>
      </w:pPr>
      <w:r>
        <w:t>47. Плановые проверки полноты и качества предоставления муниципальной услуги проводятся директором Департамента либо лицом, его замещающим.</w:t>
      </w:r>
    </w:p>
    <w:p w:rsidR="00CF6760" w:rsidRDefault="00CF6760">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CF6760" w:rsidRDefault="00CF6760">
      <w:pPr>
        <w:pStyle w:val="ConsPlusNormal"/>
        <w:spacing w:before="220"/>
        <w:ind w:firstLine="540"/>
        <w:jc w:val="both"/>
      </w:pPr>
      <w:r>
        <w:t>48.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CF6760" w:rsidRDefault="00CF6760">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F6760" w:rsidRDefault="00CF6760">
      <w:pPr>
        <w:pStyle w:val="ConsPlusNormal"/>
        <w:spacing w:before="220"/>
        <w:ind w:firstLine="540"/>
        <w:jc w:val="both"/>
      </w:pPr>
      <w:r>
        <w:lastRenderedPageBreak/>
        <w:t>49. Результаты проверки оформляются в виде акта, в котором отмечаются выявленные недостатки и указываются предложения по их устранению.</w:t>
      </w:r>
    </w:p>
    <w:p w:rsidR="00CF6760" w:rsidRDefault="00CF6760">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F6760" w:rsidRDefault="00CF6760">
      <w:pPr>
        <w:pStyle w:val="ConsPlusNormal"/>
        <w:ind w:firstLine="540"/>
        <w:jc w:val="both"/>
      </w:pPr>
    </w:p>
    <w:p w:rsidR="00CF6760" w:rsidRDefault="00CF6760">
      <w:pPr>
        <w:pStyle w:val="ConsPlusTitle"/>
        <w:jc w:val="center"/>
        <w:outlineLvl w:val="2"/>
      </w:pPr>
      <w:r>
        <w:t>Ответственность должностных лиц за решения и действия</w:t>
      </w:r>
    </w:p>
    <w:p w:rsidR="00CF6760" w:rsidRDefault="00CF6760">
      <w:pPr>
        <w:pStyle w:val="ConsPlusTitle"/>
        <w:jc w:val="center"/>
      </w:pPr>
      <w:r>
        <w:t>(бездействие), принимаемые (осуществляемые) ими в ходе</w:t>
      </w:r>
    </w:p>
    <w:p w:rsidR="00CF6760" w:rsidRDefault="00CF6760">
      <w:pPr>
        <w:pStyle w:val="ConsPlusTitle"/>
        <w:jc w:val="center"/>
      </w:pPr>
      <w:r>
        <w:t>предоставления муниципальной услуги</w:t>
      </w:r>
    </w:p>
    <w:p w:rsidR="00CF6760" w:rsidRDefault="00CF6760">
      <w:pPr>
        <w:pStyle w:val="ConsPlusNormal"/>
        <w:jc w:val="center"/>
      </w:pPr>
    </w:p>
    <w:p w:rsidR="00CF6760" w:rsidRDefault="00CF6760">
      <w:pPr>
        <w:pStyle w:val="ConsPlusNormal"/>
        <w:ind w:firstLine="540"/>
        <w:jc w:val="both"/>
      </w:pPr>
      <w:r>
        <w:t>50. Должностные лица Департамента, МФЦ несут персональную ответственность в соответствии с действующим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F6760" w:rsidRDefault="00CF6760">
      <w:pPr>
        <w:pStyle w:val="ConsPlusNormal"/>
        <w:spacing w:before="220"/>
        <w:ind w:firstLine="540"/>
        <w:jc w:val="both"/>
      </w:pPr>
      <w:r>
        <w:t>Персональная ответственность должностных лиц и муниципальных служащих Департамента закрепляется в их должностных инструкциях в соответствии с требованиями действующего законодательства.</w:t>
      </w:r>
    </w:p>
    <w:p w:rsidR="00CF6760" w:rsidRDefault="00CF6760">
      <w:pPr>
        <w:pStyle w:val="ConsPlusNormal"/>
        <w:spacing w:before="220"/>
        <w:ind w:firstLine="540"/>
        <w:jc w:val="both"/>
      </w:pPr>
      <w:r>
        <w:t xml:space="preserve">51. В соответствии со </w:t>
      </w:r>
      <w:hyperlink r:id="rId2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F6760" w:rsidRDefault="00CF6760">
      <w:pPr>
        <w:pStyle w:val="ConsPlusNormal"/>
        <w:ind w:firstLine="540"/>
        <w:jc w:val="both"/>
      </w:pPr>
    </w:p>
    <w:p w:rsidR="00CF6760" w:rsidRDefault="00CF6760">
      <w:pPr>
        <w:pStyle w:val="ConsPlusTitle"/>
        <w:jc w:val="center"/>
        <w:outlineLvl w:val="2"/>
      </w:pPr>
      <w:r>
        <w:t>Положения, характеризующие требования к порядку</w:t>
      </w:r>
    </w:p>
    <w:p w:rsidR="00CF6760" w:rsidRDefault="00CF6760">
      <w:pPr>
        <w:pStyle w:val="ConsPlusTitle"/>
        <w:jc w:val="center"/>
      </w:pPr>
      <w:r>
        <w:t>и формам контроля за предоставлением муниципальной услуги,</w:t>
      </w:r>
    </w:p>
    <w:p w:rsidR="00CF6760" w:rsidRDefault="00CF6760">
      <w:pPr>
        <w:pStyle w:val="ConsPlusTitle"/>
        <w:jc w:val="center"/>
      </w:pPr>
      <w:r>
        <w:t>в том числе со стороны граждан, их объединений и организаций</w:t>
      </w:r>
    </w:p>
    <w:p w:rsidR="00CF6760" w:rsidRDefault="00CF6760">
      <w:pPr>
        <w:pStyle w:val="ConsPlusNormal"/>
        <w:jc w:val="center"/>
      </w:pPr>
    </w:p>
    <w:p w:rsidR="00CF6760" w:rsidRDefault="00CF6760">
      <w:pPr>
        <w:pStyle w:val="ConsPlusNormal"/>
        <w:ind w:firstLine="540"/>
        <w:jc w:val="both"/>
      </w:pPr>
      <w:r>
        <w:t>52.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CF6760" w:rsidRDefault="00CF6760">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CF6760" w:rsidRDefault="00CF6760">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CF6760" w:rsidRDefault="00CF6760">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CF6760" w:rsidRDefault="00CF6760">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CF6760" w:rsidRDefault="00CF6760">
      <w:pPr>
        <w:pStyle w:val="ConsPlusNormal"/>
        <w:ind w:firstLine="540"/>
        <w:jc w:val="both"/>
      </w:pPr>
    </w:p>
    <w:p w:rsidR="00CF6760" w:rsidRDefault="00CF6760">
      <w:pPr>
        <w:pStyle w:val="ConsPlusTitle"/>
        <w:jc w:val="center"/>
        <w:outlineLvl w:val="1"/>
      </w:pPr>
      <w:r>
        <w:t>V. Досудебный (внесудебный) порядок обжалования решений</w:t>
      </w:r>
    </w:p>
    <w:p w:rsidR="00CF6760" w:rsidRDefault="00CF6760">
      <w:pPr>
        <w:pStyle w:val="ConsPlusTitle"/>
        <w:jc w:val="center"/>
      </w:pPr>
      <w:r>
        <w:t>и действий (бездействия) органа, предоставляющего</w:t>
      </w:r>
    </w:p>
    <w:p w:rsidR="00CF6760" w:rsidRDefault="00CF6760">
      <w:pPr>
        <w:pStyle w:val="ConsPlusTitle"/>
        <w:jc w:val="center"/>
      </w:pPr>
      <w:r>
        <w:t>муниципальную услугу, МФЦ, а также их должностных лиц,</w:t>
      </w:r>
    </w:p>
    <w:p w:rsidR="00CF6760" w:rsidRDefault="00CF6760">
      <w:pPr>
        <w:pStyle w:val="ConsPlusTitle"/>
        <w:jc w:val="center"/>
      </w:pPr>
      <w:r>
        <w:t>муниципальных служащих, работников</w:t>
      </w:r>
    </w:p>
    <w:p w:rsidR="00CF6760" w:rsidRDefault="00CF6760">
      <w:pPr>
        <w:pStyle w:val="ConsPlusNormal"/>
        <w:jc w:val="center"/>
      </w:pPr>
    </w:p>
    <w:p w:rsidR="00CF6760" w:rsidRDefault="00CF6760">
      <w:pPr>
        <w:pStyle w:val="ConsPlusNormal"/>
        <w:ind w:firstLine="540"/>
        <w:jc w:val="both"/>
      </w:pPr>
      <w:r>
        <w:t>53.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F6760" w:rsidRDefault="00CF6760">
      <w:pPr>
        <w:pStyle w:val="ConsPlusNormal"/>
        <w:spacing w:before="220"/>
        <w:ind w:firstLine="540"/>
        <w:jc w:val="both"/>
      </w:pPr>
      <w:r>
        <w:t>54.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информационно-телекоммуникационной сети Интернет (https://do.gosuslugi.ru/).</w:t>
      </w:r>
    </w:p>
    <w:p w:rsidR="00CF6760" w:rsidRDefault="00CF6760">
      <w:pPr>
        <w:pStyle w:val="ConsPlusNormal"/>
        <w:spacing w:before="220"/>
        <w:ind w:firstLine="540"/>
        <w:jc w:val="both"/>
      </w:pPr>
      <w:r>
        <w:t>55.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CF6760" w:rsidRDefault="00CF6760">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CF6760" w:rsidRDefault="00CF6760">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CF6760" w:rsidRDefault="00CF6760">
      <w:pPr>
        <w:pStyle w:val="ConsPlusNormal"/>
        <w:spacing w:before="220"/>
        <w:ind w:firstLine="540"/>
        <w:jc w:val="both"/>
      </w:pPr>
      <w:r>
        <w:t>56. Информация о порядке подачи и рассмотрения жалобы размещается на информационных стендах в местах предоставления муниципальной услуги на Официальном или Едином порталах, а также предоставляется при обращении в Департамент в устной (при личном обращении заявителя и (или) по телефону) или письменной (при письменном обращении заявителя по почте, электронной почте, факсу) форме.</w:t>
      </w:r>
    </w:p>
    <w:p w:rsidR="00CF6760" w:rsidRDefault="00CF6760">
      <w:pPr>
        <w:pStyle w:val="ConsPlusNormal"/>
        <w:spacing w:before="220"/>
        <w:ind w:firstLine="540"/>
        <w:jc w:val="both"/>
      </w:pPr>
      <w:r>
        <w:t>57.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CF6760" w:rsidRDefault="00CF6760">
      <w:pPr>
        <w:pStyle w:val="ConsPlusNormal"/>
        <w:spacing w:before="220"/>
        <w:ind w:firstLine="540"/>
        <w:jc w:val="both"/>
      </w:pPr>
      <w:r>
        <w:t xml:space="preserve">1) Федеральный </w:t>
      </w:r>
      <w:hyperlink r:id="rId22">
        <w:r>
          <w:rPr>
            <w:color w:val="0000FF"/>
          </w:rPr>
          <w:t>закон</w:t>
        </w:r>
      </w:hyperlink>
      <w:r>
        <w:t xml:space="preserve"> N 210-ФЗ;</w:t>
      </w:r>
    </w:p>
    <w:p w:rsidR="00CF6760" w:rsidRDefault="00CF6760">
      <w:pPr>
        <w:pStyle w:val="ConsPlusNormal"/>
        <w:spacing w:before="220"/>
        <w:ind w:firstLine="540"/>
        <w:jc w:val="both"/>
      </w:pPr>
      <w:r>
        <w:t xml:space="preserve">2) </w:t>
      </w:r>
      <w:hyperlink r:id="rId23">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CF6760" w:rsidRDefault="00CF6760">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6760" w:rsidRDefault="00CF6760">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CF6760" w:rsidRDefault="00CF6760">
      <w:pPr>
        <w:pStyle w:val="ConsPlusNormal"/>
        <w:spacing w:before="220"/>
        <w:ind w:firstLine="540"/>
        <w:jc w:val="both"/>
      </w:pPr>
      <w:r>
        <w:lastRenderedPageBreak/>
        <w:t>Информация, размещенная в данном разделе, подлежит обязательному размещению на Едином портале.</w:t>
      </w:r>
    </w:p>
    <w:p w:rsidR="00CF6760" w:rsidRDefault="00CF6760">
      <w:pPr>
        <w:pStyle w:val="ConsPlusNormal"/>
      </w:pPr>
    </w:p>
    <w:p w:rsidR="00CF6760" w:rsidRDefault="00CF6760">
      <w:pPr>
        <w:pStyle w:val="ConsPlusNormal"/>
      </w:pPr>
    </w:p>
    <w:p w:rsidR="00CF6760" w:rsidRDefault="00CF6760">
      <w:pPr>
        <w:pStyle w:val="ConsPlusNormal"/>
      </w:pPr>
    </w:p>
    <w:p w:rsidR="00CF6760" w:rsidRDefault="00CF6760">
      <w:pPr>
        <w:pStyle w:val="ConsPlusNormal"/>
      </w:pPr>
    </w:p>
    <w:p w:rsidR="00CF6760" w:rsidRDefault="00CF6760">
      <w:pPr>
        <w:pStyle w:val="ConsPlusNormal"/>
      </w:pPr>
    </w:p>
    <w:p w:rsidR="00CF6760" w:rsidRDefault="00CF6760">
      <w:pPr>
        <w:pStyle w:val="ConsPlusNormal"/>
        <w:jc w:val="right"/>
        <w:outlineLvl w:val="1"/>
      </w:pPr>
      <w:r>
        <w:t>Приложение 1</w:t>
      </w:r>
    </w:p>
    <w:p w:rsidR="00CF6760" w:rsidRDefault="00CF6760">
      <w:pPr>
        <w:pStyle w:val="ConsPlusNormal"/>
        <w:jc w:val="right"/>
      </w:pPr>
      <w:r>
        <w:t>к административному регламенту</w:t>
      </w:r>
    </w:p>
    <w:p w:rsidR="00CF6760" w:rsidRDefault="00CF6760">
      <w:pPr>
        <w:pStyle w:val="ConsPlusNormal"/>
        <w:jc w:val="right"/>
      </w:pPr>
      <w:r>
        <w:t>предоставления муниципальной услуги</w:t>
      </w:r>
    </w:p>
    <w:p w:rsidR="00CF6760" w:rsidRDefault="00CF6760">
      <w:pPr>
        <w:pStyle w:val="ConsPlusNormal"/>
        <w:jc w:val="right"/>
      </w:pPr>
      <w:r>
        <w:t>"Признание граждан малоимущими</w:t>
      </w:r>
    </w:p>
    <w:p w:rsidR="00CF6760" w:rsidRDefault="00CF6760">
      <w:pPr>
        <w:pStyle w:val="ConsPlusNormal"/>
        <w:jc w:val="right"/>
      </w:pPr>
      <w:r>
        <w:t>в целях постановки на учет граждан</w:t>
      </w:r>
    </w:p>
    <w:p w:rsidR="00CF6760" w:rsidRDefault="00CF6760">
      <w:pPr>
        <w:pStyle w:val="ConsPlusNormal"/>
        <w:jc w:val="right"/>
      </w:pPr>
      <w:r>
        <w:t>в качестве нуждающихся в жилых</w:t>
      </w:r>
    </w:p>
    <w:p w:rsidR="00CF6760" w:rsidRDefault="00CF6760">
      <w:pPr>
        <w:pStyle w:val="ConsPlusNormal"/>
        <w:jc w:val="right"/>
      </w:pPr>
      <w:r>
        <w:t>помещениях, предоставляемых</w:t>
      </w:r>
    </w:p>
    <w:p w:rsidR="00CF6760" w:rsidRDefault="00CF6760">
      <w:pPr>
        <w:pStyle w:val="ConsPlusNormal"/>
        <w:jc w:val="right"/>
      </w:pPr>
      <w:r>
        <w:t>по договорам социального найма</w:t>
      </w:r>
    </w:p>
    <w:p w:rsidR="00CF6760" w:rsidRDefault="00CF6760">
      <w:pPr>
        <w:pStyle w:val="ConsPlusNormal"/>
        <w:jc w:val="right"/>
      </w:pPr>
      <w:r>
        <w:t>из муниципального жилищного фонда"</w:t>
      </w:r>
    </w:p>
    <w:p w:rsidR="00CF6760" w:rsidRDefault="00CF6760">
      <w:pPr>
        <w:pStyle w:val="ConsPlusNormal"/>
      </w:pPr>
    </w:p>
    <w:p w:rsidR="00CF6760" w:rsidRDefault="00CF6760">
      <w:pPr>
        <w:pStyle w:val="ConsPlusNonformat"/>
        <w:jc w:val="both"/>
      </w:pPr>
      <w:r>
        <w:t xml:space="preserve">                                                     Директору Департамента</w:t>
      </w:r>
    </w:p>
    <w:p w:rsidR="00CF6760" w:rsidRDefault="00CF6760">
      <w:pPr>
        <w:pStyle w:val="ConsPlusNonformat"/>
        <w:jc w:val="both"/>
      </w:pPr>
      <w:r>
        <w:t xml:space="preserve">                                                муниципальной собственности</w:t>
      </w:r>
    </w:p>
    <w:p w:rsidR="00CF6760" w:rsidRDefault="00CF6760">
      <w:pPr>
        <w:pStyle w:val="ConsPlusNonformat"/>
        <w:jc w:val="both"/>
      </w:pPr>
      <w:r>
        <w:t xml:space="preserve">                                                       администрации города</w:t>
      </w:r>
    </w:p>
    <w:p w:rsidR="00CF6760" w:rsidRDefault="00CF6760">
      <w:pPr>
        <w:pStyle w:val="ConsPlusNonformat"/>
        <w:jc w:val="both"/>
      </w:pPr>
      <w:r>
        <w:t xml:space="preserve">                                                            Ханты-Мансийска</w:t>
      </w:r>
    </w:p>
    <w:p w:rsidR="00CF6760" w:rsidRDefault="00CF6760">
      <w:pPr>
        <w:pStyle w:val="ConsPlusNonformat"/>
        <w:jc w:val="both"/>
      </w:pPr>
      <w:r>
        <w:t xml:space="preserve">                                      _____________________________________</w:t>
      </w:r>
    </w:p>
    <w:p w:rsidR="00CF6760" w:rsidRDefault="00CF6760">
      <w:pPr>
        <w:pStyle w:val="ConsPlusNonformat"/>
        <w:jc w:val="both"/>
      </w:pPr>
      <w:r>
        <w:t xml:space="preserve">                                        (инициалы, фамилия руководителя)</w:t>
      </w:r>
    </w:p>
    <w:p w:rsidR="00CF6760" w:rsidRDefault="00CF6760">
      <w:pPr>
        <w:pStyle w:val="ConsPlusNonformat"/>
        <w:jc w:val="both"/>
      </w:pPr>
      <w:r>
        <w:t xml:space="preserve">                                      ____________________________________,</w:t>
      </w:r>
    </w:p>
    <w:p w:rsidR="00CF6760" w:rsidRDefault="00CF6760">
      <w:pPr>
        <w:pStyle w:val="ConsPlusNonformat"/>
        <w:jc w:val="both"/>
      </w:pPr>
      <w:r>
        <w:t xml:space="preserve">                                       (фамилия, имя, отчество (последнее -</w:t>
      </w:r>
    </w:p>
    <w:p w:rsidR="00CF6760" w:rsidRDefault="00CF6760">
      <w:pPr>
        <w:pStyle w:val="ConsPlusNonformat"/>
        <w:jc w:val="both"/>
      </w:pPr>
      <w:r>
        <w:t xml:space="preserve">                                                    при наличии) заявителя)</w:t>
      </w:r>
    </w:p>
    <w:p w:rsidR="00CF6760" w:rsidRDefault="00CF6760">
      <w:pPr>
        <w:pStyle w:val="ConsPlusNonformat"/>
        <w:jc w:val="both"/>
      </w:pPr>
      <w:r>
        <w:t xml:space="preserve">                                               проживающего (ей) по адресу:</w:t>
      </w:r>
    </w:p>
    <w:p w:rsidR="00CF6760" w:rsidRDefault="00CF6760">
      <w:pPr>
        <w:pStyle w:val="ConsPlusNonformat"/>
        <w:jc w:val="both"/>
      </w:pPr>
      <w:r>
        <w:t xml:space="preserve">                                      _____________________________________</w:t>
      </w:r>
    </w:p>
    <w:p w:rsidR="00CF6760" w:rsidRDefault="00CF6760">
      <w:pPr>
        <w:pStyle w:val="ConsPlusNonformat"/>
        <w:jc w:val="both"/>
      </w:pPr>
      <w:r>
        <w:t xml:space="preserve">                                      _____________________________________</w:t>
      </w:r>
    </w:p>
    <w:p w:rsidR="00CF6760" w:rsidRDefault="00CF6760">
      <w:pPr>
        <w:pStyle w:val="ConsPlusNonformat"/>
        <w:jc w:val="both"/>
      </w:pPr>
      <w:r>
        <w:t xml:space="preserve">                                      _____________________________________</w:t>
      </w:r>
    </w:p>
    <w:p w:rsidR="00CF6760" w:rsidRDefault="00CF6760">
      <w:pPr>
        <w:pStyle w:val="ConsPlusNonformat"/>
        <w:jc w:val="both"/>
      </w:pPr>
      <w:r>
        <w:t xml:space="preserve">                                                   адрес электронной почты:</w:t>
      </w:r>
    </w:p>
    <w:p w:rsidR="00CF6760" w:rsidRDefault="00CF6760">
      <w:pPr>
        <w:pStyle w:val="ConsPlusNonformat"/>
        <w:jc w:val="both"/>
      </w:pPr>
      <w:r>
        <w:t xml:space="preserve">                                      _____________________________________</w:t>
      </w:r>
    </w:p>
    <w:p w:rsidR="00CF6760" w:rsidRDefault="00CF6760">
      <w:pPr>
        <w:pStyle w:val="ConsPlusNonformat"/>
        <w:jc w:val="both"/>
      </w:pPr>
      <w:r>
        <w:t xml:space="preserve">                                                        контактный телефон:</w:t>
      </w:r>
    </w:p>
    <w:p w:rsidR="00CF6760" w:rsidRDefault="00CF6760">
      <w:pPr>
        <w:pStyle w:val="ConsPlusNonformat"/>
        <w:jc w:val="both"/>
      </w:pPr>
      <w:r>
        <w:t xml:space="preserve">                                      _____________________________________</w:t>
      </w:r>
    </w:p>
    <w:p w:rsidR="00CF6760" w:rsidRDefault="00CF6760">
      <w:pPr>
        <w:pStyle w:val="ConsPlusNonformat"/>
        <w:jc w:val="both"/>
      </w:pPr>
    </w:p>
    <w:p w:rsidR="00CF6760" w:rsidRDefault="00CF6760">
      <w:pPr>
        <w:pStyle w:val="ConsPlusNonformat"/>
        <w:jc w:val="both"/>
      </w:pPr>
      <w:bookmarkStart w:id="9" w:name="P483"/>
      <w:bookmarkEnd w:id="9"/>
      <w:r>
        <w:t xml:space="preserve">                                 Заявление</w:t>
      </w:r>
    </w:p>
    <w:p w:rsidR="00CF6760" w:rsidRDefault="00CF6760">
      <w:pPr>
        <w:pStyle w:val="ConsPlusNonformat"/>
        <w:jc w:val="both"/>
      </w:pPr>
      <w:r>
        <w:t xml:space="preserve">       о признании гражданина малоимущим в целях постановки на учет</w:t>
      </w:r>
    </w:p>
    <w:p w:rsidR="00CF6760" w:rsidRDefault="00CF6760">
      <w:pPr>
        <w:pStyle w:val="ConsPlusNonformat"/>
        <w:jc w:val="both"/>
      </w:pPr>
      <w:r>
        <w:t xml:space="preserve">        в качестве нуждающегося в жилом помещении, предоставляемом</w:t>
      </w:r>
    </w:p>
    <w:p w:rsidR="00CF6760" w:rsidRDefault="00CF6760">
      <w:pPr>
        <w:pStyle w:val="ConsPlusNonformat"/>
        <w:jc w:val="both"/>
      </w:pPr>
      <w:r>
        <w:t xml:space="preserve">                       по договору социального найма</w:t>
      </w:r>
    </w:p>
    <w:p w:rsidR="00CF6760" w:rsidRDefault="00CF6760">
      <w:pPr>
        <w:pStyle w:val="ConsPlusNonformat"/>
        <w:jc w:val="both"/>
      </w:pPr>
    </w:p>
    <w:p w:rsidR="00CF6760" w:rsidRDefault="00CF6760">
      <w:pPr>
        <w:pStyle w:val="ConsPlusNonformat"/>
        <w:jc w:val="both"/>
      </w:pPr>
      <w:r>
        <w:t xml:space="preserve">    Прошу  признать  меня и следующих членов моей семьи малоимущими в целях</w:t>
      </w:r>
    </w:p>
    <w:p w:rsidR="00CF6760" w:rsidRDefault="00CF6760">
      <w:pPr>
        <w:pStyle w:val="ConsPlusNonformat"/>
        <w:jc w:val="both"/>
      </w:pPr>
      <w:r>
        <w:t>постановки   на   учет   в   качестве   нуждающихся   в   жилом  помещении,</w:t>
      </w:r>
    </w:p>
    <w:p w:rsidR="00CF6760" w:rsidRDefault="00CF6760">
      <w:pPr>
        <w:pStyle w:val="ConsPlusNonformat"/>
        <w:jc w:val="both"/>
      </w:pPr>
      <w:r>
        <w:t>предоставляемом по договору социального найма:</w:t>
      </w:r>
    </w:p>
    <w:p w:rsidR="00CF6760" w:rsidRDefault="00CF676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1984"/>
        <w:gridCol w:w="993"/>
        <w:gridCol w:w="1417"/>
        <w:gridCol w:w="1701"/>
      </w:tblGrid>
      <w:tr w:rsidR="00CF6760">
        <w:tc>
          <w:tcPr>
            <w:tcW w:w="624" w:type="dxa"/>
          </w:tcPr>
          <w:p w:rsidR="00CF6760" w:rsidRDefault="00CF6760">
            <w:pPr>
              <w:pStyle w:val="ConsPlusNormal"/>
              <w:jc w:val="center"/>
            </w:pPr>
            <w:r>
              <w:t>N п/п</w:t>
            </w:r>
          </w:p>
        </w:tc>
        <w:tc>
          <w:tcPr>
            <w:tcW w:w="2324" w:type="dxa"/>
          </w:tcPr>
          <w:p w:rsidR="00CF6760" w:rsidRDefault="00CF6760">
            <w:pPr>
              <w:pStyle w:val="ConsPlusNormal"/>
              <w:jc w:val="center"/>
            </w:pPr>
            <w:r>
              <w:t>Фамилия, имя, отчество (последнее - при наличии) заявителя, членов семьи (в том числе предыдущие в случае изменения), с указанием даты рождения</w:t>
            </w:r>
          </w:p>
        </w:tc>
        <w:tc>
          <w:tcPr>
            <w:tcW w:w="1984" w:type="dxa"/>
          </w:tcPr>
          <w:p w:rsidR="00CF6760" w:rsidRDefault="00CF6760">
            <w:pPr>
              <w:pStyle w:val="ConsPlusNormal"/>
              <w:jc w:val="center"/>
            </w:pPr>
            <w:r>
              <w:t>Реквизиты документа, удостоверяющие его личность (серия, номер, орган, выдавший документ, дата выдачи)</w:t>
            </w:r>
          </w:p>
        </w:tc>
        <w:tc>
          <w:tcPr>
            <w:tcW w:w="993" w:type="dxa"/>
          </w:tcPr>
          <w:p w:rsidR="00CF6760" w:rsidRDefault="00CF6760">
            <w:pPr>
              <w:pStyle w:val="ConsPlusNormal"/>
              <w:jc w:val="center"/>
            </w:pPr>
            <w:r>
              <w:t>Степень родства</w:t>
            </w:r>
          </w:p>
        </w:tc>
        <w:tc>
          <w:tcPr>
            <w:tcW w:w="1417" w:type="dxa"/>
          </w:tcPr>
          <w:p w:rsidR="00CF6760" w:rsidRDefault="00CF6760">
            <w:pPr>
              <w:pStyle w:val="ConsPlusNormal"/>
              <w:jc w:val="center"/>
            </w:pPr>
            <w:r>
              <w:t>Сведения о постановке на учет в налоговом органе</w:t>
            </w:r>
          </w:p>
          <w:p w:rsidR="00CF6760" w:rsidRDefault="00CF6760">
            <w:pPr>
              <w:pStyle w:val="ConsPlusNormal"/>
              <w:jc w:val="center"/>
            </w:pPr>
            <w:r>
              <w:t>(ИНН)</w:t>
            </w:r>
          </w:p>
        </w:tc>
        <w:tc>
          <w:tcPr>
            <w:tcW w:w="1701" w:type="dxa"/>
          </w:tcPr>
          <w:p w:rsidR="00CF6760" w:rsidRDefault="00CF6760">
            <w:pPr>
              <w:pStyle w:val="ConsPlusNormal"/>
              <w:jc w:val="center"/>
            </w:pPr>
            <w:r>
              <w:t>Номер страхового свидетельства государственного пенсионного страхования</w:t>
            </w:r>
          </w:p>
          <w:p w:rsidR="00CF6760" w:rsidRDefault="00CF6760">
            <w:pPr>
              <w:pStyle w:val="ConsPlusNormal"/>
              <w:jc w:val="center"/>
            </w:pPr>
            <w:r>
              <w:t>(СНИЛС)</w:t>
            </w:r>
          </w:p>
        </w:tc>
      </w:tr>
      <w:tr w:rsidR="00CF6760">
        <w:tc>
          <w:tcPr>
            <w:tcW w:w="624" w:type="dxa"/>
          </w:tcPr>
          <w:p w:rsidR="00CF6760" w:rsidRDefault="00CF6760">
            <w:pPr>
              <w:pStyle w:val="ConsPlusNormal"/>
              <w:jc w:val="center"/>
            </w:pPr>
            <w:r>
              <w:t>1</w:t>
            </w:r>
          </w:p>
        </w:tc>
        <w:tc>
          <w:tcPr>
            <w:tcW w:w="2324" w:type="dxa"/>
          </w:tcPr>
          <w:p w:rsidR="00CF6760" w:rsidRDefault="00CF6760">
            <w:pPr>
              <w:pStyle w:val="ConsPlusNormal"/>
              <w:jc w:val="center"/>
            </w:pPr>
            <w:r>
              <w:t>2</w:t>
            </w:r>
          </w:p>
        </w:tc>
        <w:tc>
          <w:tcPr>
            <w:tcW w:w="1984" w:type="dxa"/>
          </w:tcPr>
          <w:p w:rsidR="00CF6760" w:rsidRDefault="00CF6760">
            <w:pPr>
              <w:pStyle w:val="ConsPlusNormal"/>
              <w:jc w:val="center"/>
            </w:pPr>
            <w:r>
              <w:t>3</w:t>
            </w:r>
          </w:p>
        </w:tc>
        <w:tc>
          <w:tcPr>
            <w:tcW w:w="993" w:type="dxa"/>
          </w:tcPr>
          <w:p w:rsidR="00CF6760" w:rsidRDefault="00CF6760">
            <w:pPr>
              <w:pStyle w:val="ConsPlusNormal"/>
              <w:jc w:val="center"/>
            </w:pPr>
            <w:r>
              <w:t>4</w:t>
            </w:r>
          </w:p>
        </w:tc>
        <w:tc>
          <w:tcPr>
            <w:tcW w:w="1417" w:type="dxa"/>
          </w:tcPr>
          <w:p w:rsidR="00CF6760" w:rsidRDefault="00CF6760">
            <w:pPr>
              <w:pStyle w:val="ConsPlusNormal"/>
              <w:jc w:val="center"/>
            </w:pPr>
            <w:r>
              <w:t>5</w:t>
            </w:r>
          </w:p>
        </w:tc>
        <w:tc>
          <w:tcPr>
            <w:tcW w:w="1701" w:type="dxa"/>
          </w:tcPr>
          <w:p w:rsidR="00CF6760" w:rsidRDefault="00CF6760">
            <w:pPr>
              <w:pStyle w:val="ConsPlusNormal"/>
              <w:jc w:val="center"/>
            </w:pPr>
            <w:r>
              <w:t>6</w:t>
            </w:r>
          </w:p>
        </w:tc>
      </w:tr>
      <w:tr w:rsidR="00CF6760">
        <w:tc>
          <w:tcPr>
            <w:tcW w:w="624" w:type="dxa"/>
          </w:tcPr>
          <w:p w:rsidR="00CF6760" w:rsidRDefault="00CF6760">
            <w:pPr>
              <w:pStyle w:val="ConsPlusNormal"/>
              <w:jc w:val="center"/>
            </w:pPr>
            <w:r>
              <w:t>1.</w:t>
            </w:r>
          </w:p>
        </w:tc>
        <w:tc>
          <w:tcPr>
            <w:tcW w:w="2324" w:type="dxa"/>
          </w:tcPr>
          <w:p w:rsidR="00CF6760" w:rsidRDefault="00CF6760">
            <w:pPr>
              <w:pStyle w:val="ConsPlusNormal"/>
            </w:pPr>
          </w:p>
        </w:tc>
        <w:tc>
          <w:tcPr>
            <w:tcW w:w="1984" w:type="dxa"/>
          </w:tcPr>
          <w:p w:rsidR="00CF6760" w:rsidRDefault="00CF6760">
            <w:pPr>
              <w:pStyle w:val="ConsPlusNormal"/>
              <w:jc w:val="both"/>
            </w:pPr>
          </w:p>
        </w:tc>
        <w:tc>
          <w:tcPr>
            <w:tcW w:w="993" w:type="dxa"/>
          </w:tcPr>
          <w:p w:rsidR="00CF6760" w:rsidRDefault="00CF6760">
            <w:pPr>
              <w:pStyle w:val="ConsPlusNormal"/>
              <w:jc w:val="both"/>
            </w:pPr>
          </w:p>
        </w:tc>
        <w:tc>
          <w:tcPr>
            <w:tcW w:w="1417" w:type="dxa"/>
          </w:tcPr>
          <w:p w:rsidR="00CF6760" w:rsidRDefault="00CF6760">
            <w:pPr>
              <w:pStyle w:val="ConsPlusNormal"/>
              <w:jc w:val="both"/>
            </w:pPr>
          </w:p>
        </w:tc>
        <w:tc>
          <w:tcPr>
            <w:tcW w:w="1701" w:type="dxa"/>
          </w:tcPr>
          <w:p w:rsidR="00CF6760" w:rsidRDefault="00CF6760">
            <w:pPr>
              <w:pStyle w:val="ConsPlusNormal"/>
              <w:jc w:val="both"/>
            </w:pPr>
          </w:p>
        </w:tc>
      </w:tr>
      <w:tr w:rsidR="00CF6760">
        <w:tc>
          <w:tcPr>
            <w:tcW w:w="624" w:type="dxa"/>
          </w:tcPr>
          <w:p w:rsidR="00CF6760" w:rsidRDefault="00CF6760">
            <w:pPr>
              <w:pStyle w:val="ConsPlusNormal"/>
              <w:jc w:val="center"/>
            </w:pPr>
            <w:r>
              <w:lastRenderedPageBreak/>
              <w:t>2.</w:t>
            </w:r>
          </w:p>
        </w:tc>
        <w:tc>
          <w:tcPr>
            <w:tcW w:w="2324" w:type="dxa"/>
          </w:tcPr>
          <w:p w:rsidR="00CF6760" w:rsidRDefault="00CF6760">
            <w:pPr>
              <w:pStyle w:val="ConsPlusNormal"/>
            </w:pPr>
          </w:p>
        </w:tc>
        <w:tc>
          <w:tcPr>
            <w:tcW w:w="1984" w:type="dxa"/>
          </w:tcPr>
          <w:p w:rsidR="00CF6760" w:rsidRDefault="00CF6760">
            <w:pPr>
              <w:pStyle w:val="ConsPlusNormal"/>
              <w:jc w:val="both"/>
            </w:pPr>
          </w:p>
        </w:tc>
        <w:tc>
          <w:tcPr>
            <w:tcW w:w="993" w:type="dxa"/>
          </w:tcPr>
          <w:p w:rsidR="00CF6760" w:rsidRDefault="00CF6760">
            <w:pPr>
              <w:pStyle w:val="ConsPlusNormal"/>
              <w:jc w:val="both"/>
            </w:pPr>
          </w:p>
        </w:tc>
        <w:tc>
          <w:tcPr>
            <w:tcW w:w="1417" w:type="dxa"/>
          </w:tcPr>
          <w:p w:rsidR="00CF6760" w:rsidRDefault="00CF6760">
            <w:pPr>
              <w:pStyle w:val="ConsPlusNormal"/>
              <w:jc w:val="both"/>
            </w:pPr>
          </w:p>
        </w:tc>
        <w:tc>
          <w:tcPr>
            <w:tcW w:w="1701" w:type="dxa"/>
          </w:tcPr>
          <w:p w:rsidR="00CF6760" w:rsidRDefault="00CF6760">
            <w:pPr>
              <w:pStyle w:val="ConsPlusNormal"/>
              <w:jc w:val="both"/>
            </w:pPr>
          </w:p>
        </w:tc>
      </w:tr>
    </w:tbl>
    <w:p w:rsidR="00CF6760" w:rsidRDefault="00CF6760">
      <w:pPr>
        <w:pStyle w:val="ConsPlusNormal"/>
        <w:ind w:firstLine="540"/>
        <w:jc w:val="both"/>
      </w:pPr>
    </w:p>
    <w:p w:rsidR="00CF6760" w:rsidRDefault="00CF6760">
      <w:pPr>
        <w:pStyle w:val="ConsPlusNormal"/>
        <w:ind w:firstLine="540"/>
        <w:jc w:val="both"/>
      </w:pPr>
      <w:r>
        <w:t>Я и члены моей семьи имеем на праве собственности следующее движимое и недвижимое имущество, подлежащее налогообложению (подлежит обязательному заполнению):</w:t>
      </w:r>
    </w:p>
    <w:p w:rsidR="00CF6760" w:rsidRDefault="00CF6760">
      <w:pPr>
        <w:pStyle w:val="ConsPlusNormal"/>
        <w:spacing w:before="220"/>
        <w:ind w:firstLine="540"/>
        <w:jc w:val="both"/>
      </w:pPr>
      <w:r>
        <w:t>недвижимое имущество:</w:t>
      </w:r>
    </w:p>
    <w:p w:rsidR="00CF6760" w:rsidRDefault="00CF676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8"/>
        <w:gridCol w:w="1133"/>
        <w:gridCol w:w="1134"/>
        <w:gridCol w:w="1895"/>
        <w:gridCol w:w="1928"/>
      </w:tblGrid>
      <w:tr w:rsidR="00CF6760">
        <w:tc>
          <w:tcPr>
            <w:tcW w:w="2978" w:type="dxa"/>
          </w:tcPr>
          <w:p w:rsidR="00CF6760" w:rsidRDefault="00CF6760">
            <w:pPr>
              <w:pStyle w:val="ConsPlusNormal"/>
              <w:jc w:val="center"/>
            </w:pPr>
            <w:r>
              <w:t>Наименование недвижимого имущества</w:t>
            </w:r>
          </w:p>
        </w:tc>
        <w:tc>
          <w:tcPr>
            <w:tcW w:w="1133" w:type="dxa"/>
          </w:tcPr>
          <w:p w:rsidR="00CF6760" w:rsidRDefault="00CF6760">
            <w:pPr>
              <w:pStyle w:val="ConsPlusNormal"/>
              <w:jc w:val="center"/>
            </w:pPr>
            <w:r>
              <w:t>Площадь</w:t>
            </w:r>
          </w:p>
          <w:p w:rsidR="00CF6760" w:rsidRDefault="00CF6760">
            <w:pPr>
              <w:pStyle w:val="ConsPlusNormal"/>
              <w:jc w:val="center"/>
            </w:pPr>
            <w:r>
              <w:t>(кв. м)</w:t>
            </w:r>
          </w:p>
        </w:tc>
        <w:tc>
          <w:tcPr>
            <w:tcW w:w="1134" w:type="dxa"/>
          </w:tcPr>
          <w:p w:rsidR="00CF6760" w:rsidRDefault="00CF6760">
            <w:pPr>
              <w:pStyle w:val="ConsPlusNormal"/>
              <w:jc w:val="center"/>
            </w:pPr>
            <w:r>
              <w:t>Доля в праве</w:t>
            </w:r>
          </w:p>
        </w:tc>
        <w:tc>
          <w:tcPr>
            <w:tcW w:w="1895" w:type="dxa"/>
          </w:tcPr>
          <w:p w:rsidR="00CF6760" w:rsidRDefault="00CF6760">
            <w:pPr>
              <w:pStyle w:val="ConsPlusNormal"/>
              <w:jc w:val="center"/>
            </w:pPr>
            <w:r>
              <w:t>Адрес</w:t>
            </w:r>
          </w:p>
        </w:tc>
        <w:tc>
          <w:tcPr>
            <w:tcW w:w="1928" w:type="dxa"/>
          </w:tcPr>
          <w:p w:rsidR="00CF6760" w:rsidRDefault="00CF6760">
            <w:pPr>
              <w:pStyle w:val="ConsPlusNormal"/>
              <w:jc w:val="center"/>
            </w:pPr>
            <w:r>
              <w:t xml:space="preserve">Основание приобретения </w:t>
            </w:r>
            <w:hyperlink w:anchor="P611">
              <w:r>
                <w:rPr>
                  <w:color w:val="0000FF"/>
                </w:rPr>
                <w:t>&lt;*&gt;</w:t>
              </w:r>
            </w:hyperlink>
          </w:p>
        </w:tc>
      </w:tr>
      <w:tr w:rsidR="00CF6760">
        <w:tc>
          <w:tcPr>
            <w:tcW w:w="2978" w:type="dxa"/>
          </w:tcPr>
          <w:p w:rsidR="00CF6760" w:rsidRDefault="00CF6760">
            <w:pPr>
              <w:pStyle w:val="ConsPlusNormal"/>
              <w:jc w:val="center"/>
            </w:pPr>
            <w:r>
              <w:t>1</w:t>
            </w:r>
          </w:p>
        </w:tc>
        <w:tc>
          <w:tcPr>
            <w:tcW w:w="1133" w:type="dxa"/>
          </w:tcPr>
          <w:p w:rsidR="00CF6760" w:rsidRDefault="00CF6760">
            <w:pPr>
              <w:pStyle w:val="ConsPlusNormal"/>
              <w:jc w:val="center"/>
            </w:pPr>
            <w:r>
              <w:t>2</w:t>
            </w:r>
          </w:p>
        </w:tc>
        <w:tc>
          <w:tcPr>
            <w:tcW w:w="1134" w:type="dxa"/>
          </w:tcPr>
          <w:p w:rsidR="00CF6760" w:rsidRDefault="00CF6760">
            <w:pPr>
              <w:pStyle w:val="ConsPlusNormal"/>
              <w:jc w:val="center"/>
            </w:pPr>
            <w:r>
              <w:t>3</w:t>
            </w:r>
          </w:p>
        </w:tc>
        <w:tc>
          <w:tcPr>
            <w:tcW w:w="1895" w:type="dxa"/>
          </w:tcPr>
          <w:p w:rsidR="00CF6760" w:rsidRDefault="00CF6760">
            <w:pPr>
              <w:pStyle w:val="ConsPlusNormal"/>
              <w:jc w:val="center"/>
            </w:pPr>
            <w:r>
              <w:t>4</w:t>
            </w:r>
          </w:p>
        </w:tc>
        <w:tc>
          <w:tcPr>
            <w:tcW w:w="1928" w:type="dxa"/>
          </w:tcPr>
          <w:p w:rsidR="00CF6760" w:rsidRDefault="00CF6760">
            <w:pPr>
              <w:pStyle w:val="ConsPlusNormal"/>
            </w:pPr>
            <w:r>
              <w:t>5</w:t>
            </w:r>
          </w:p>
        </w:tc>
      </w:tr>
      <w:tr w:rsidR="00CF6760">
        <w:tc>
          <w:tcPr>
            <w:tcW w:w="2978" w:type="dxa"/>
          </w:tcPr>
          <w:p w:rsidR="00CF6760" w:rsidRDefault="00CF6760">
            <w:pPr>
              <w:pStyle w:val="ConsPlusNormal"/>
              <w:jc w:val="both"/>
            </w:pPr>
          </w:p>
        </w:tc>
        <w:tc>
          <w:tcPr>
            <w:tcW w:w="1133" w:type="dxa"/>
          </w:tcPr>
          <w:p w:rsidR="00CF6760" w:rsidRDefault="00CF6760">
            <w:pPr>
              <w:pStyle w:val="ConsPlusNormal"/>
              <w:jc w:val="both"/>
            </w:pPr>
          </w:p>
        </w:tc>
        <w:tc>
          <w:tcPr>
            <w:tcW w:w="1134" w:type="dxa"/>
          </w:tcPr>
          <w:p w:rsidR="00CF6760" w:rsidRDefault="00CF6760">
            <w:pPr>
              <w:pStyle w:val="ConsPlusNormal"/>
              <w:jc w:val="both"/>
            </w:pPr>
          </w:p>
        </w:tc>
        <w:tc>
          <w:tcPr>
            <w:tcW w:w="1895" w:type="dxa"/>
          </w:tcPr>
          <w:p w:rsidR="00CF6760" w:rsidRDefault="00CF6760">
            <w:pPr>
              <w:pStyle w:val="ConsPlusNormal"/>
              <w:jc w:val="both"/>
            </w:pPr>
          </w:p>
        </w:tc>
        <w:tc>
          <w:tcPr>
            <w:tcW w:w="1928" w:type="dxa"/>
          </w:tcPr>
          <w:p w:rsidR="00CF6760" w:rsidRDefault="00CF6760">
            <w:pPr>
              <w:pStyle w:val="ConsPlusNormal"/>
              <w:jc w:val="both"/>
            </w:pPr>
          </w:p>
        </w:tc>
      </w:tr>
      <w:tr w:rsidR="00CF6760">
        <w:tc>
          <w:tcPr>
            <w:tcW w:w="2978" w:type="dxa"/>
          </w:tcPr>
          <w:p w:rsidR="00CF6760" w:rsidRDefault="00CF6760">
            <w:pPr>
              <w:pStyle w:val="ConsPlusNormal"/>
              <w:jc w:val="both"/>
            </w:pPr>
          </w:p>
        </w:tc>
        <w:tc>
          <w:tcPr>
            <w:tcW w:w="1133" w:type="dxa"/>
          </w:tcPr>
          <w:p w:rsidR="00CF6760" w:rsidRDefault="00CF6760">
            <w:pPr>
              <w:pStyle w:val="ConsPlusNormal"/>
              <w:jc w:val="both"/>
            </w:pPr>
          </w:p>
        </w:tc>
        <w:tc>
          <w:tcPr>
            <w:tcW w:w="1134" w:type="dxa"/>
          </w:tcPr>
          <w:p w:rsidR="00CF6760" w:rsidRDefault="00CF6760">
            <w:pPr>
              <w:pStyle w:val="ConsPlusNormal"/>
              <w:jc w:val="both"/>
            </w:pPr>
          </w:p>
        </w:tc>
        <w:tc>
          <w:tcPr>
            <w:tcW w:w="1895" w:type="dxa"/>
          </w:tcPr>
          <w:p w:rsidR="00CF6760" w:rsidRDefault="00CF6760">
            <w:pPr>
              <w:pStyle w:val="ConsPlusNormal"/>
              <w:jc w:val="both"/>
            </w:pPr>
          </w:p>
        </w:tc>
        <w:tc>
          <w:tcPr>
            <w:tcW w:w="1928" w:type="dxa"/>
          </w:tcPr>
          <w:p w:rsidR="00CF6760" w:rsidRDefault="00CF6760">
            <w:pPr>
              <w:pStyle w:val="ConsPlusNormal"/>
              <w:jc w:val="both"/>
            </w:pPr>
          </w:p>
        </w:tc>
      </w:tr>
      <w:tr w:rsidR="00CF6760">
        <w:tc>
          <w:tcPr>
            <w:tcW w:w="2978" w:type="dxa"/>
          </w:tcPr>
          <w:p w:rsidR="00CF6760" w:rsidRDefault="00CF6760">
            <w:pPr>
              <w:pStyle w:val="ConsPlusNormal"/>
              <w:jc w:val="both"/>
            </w:pPr>
          </w:p>
        </w:tc>
        <w:tc>
          <w:tcPr>
            <w:tcW w:w="1133" w:type="dxa"/>
          </w:tcPr>
          <w:p w:rsidR="00CF6760" w:rsidRDefault="00CF6760">
            <w:pPr>
              <w:pStyle w:val="ConsPlusNormal"/>
              <w:jc w:val="both"/>
            </w:pPr>
          </w:p>
        </w:tc>
        <w:tc>
          <w:tcPr>
            <w:tcW w:w="1134" w:type="dxa"/>
          </w:tcPr>
          <w:p w:rsidR="00CF6760" w:rsidRDefault="00CF6760">
            <w:pPr>
              <w:pStyle w:val="ConsPlusNormal"/>
              <w:jc w:val="both"/>
            </w:pPr>
          </w:p>
        </w:tc>
        <w:tc>
          <w:tcPr>
            <w:tcW w:w="1895" w:type="dxa"/>
          </w:tcPr>
          <w:p w:rsidR="00CF6760" w:rsidRDefault="00CF6760">
            <w:pPr>
              <w:pStyle w:val="ConsPlusNormal"/>
              <w:jc w:val="both"/>
            </w:pPr>
          </w:p>
        </w:tc>
        <w:tc>
          <w:tcPr>
            <w:tcW w:w="1928" w:type="dxa"/>
          </w:tcPr>
          <w:p w:rsidR="00CF6760" w:rsidRDefault="00CF6760">
            <w:pPr>
              <w:pStyle w:val="ConsPlusNormal"/>
              <w:jc w:val="both"/>
            </w:pPr>
          </w:p>
        </w:tc>
      </w:tr>
      <w:tr w:rsidR="00CF6760">
        <w:tc>
          <w:tcPr>
            <w:tcW w:w="2978" w:type="dxa"/>
          </w:tcPr>
          <w:p w:rsidR="00CF6760" w:rsidRDefault="00CF6760">
            <w:pPr>
              <w:pStyle w:val="ConsPlusNormal"/>
              <w:jc w:val="both"/>
            </w:pPr>
          </w:p>
        </w:tc>
        <w:tc>
          <w:tcPr>
            <w:tcW w:w="1133" w:type="dxa"/>
          </w:tcPr>
          <w:p w:rsidR="00CF6760" w:rsidRDefault="00CF6760">
            <w:pPr>
              <w:pStyle w:val="ConsPlusNormal"/>
              <w:jc w:val="both"/>
            </w:pPr>
          </w:p>
        </w:tc>
        <w:tc>
          <w:tcPr>
            <w:tcW w:w="1134" w:type="dxa"/>
          </w:tcPr>
          <w:p w:rsidR="00CF6760" w:rsidRDefault="00CF6760">
            <w:pPr>
              <w:pStyle w:val="ConsPlusNormal"/>
              <w:jc w:val="both"/>
            </w:pPr>
          </w:p>
        </w:tc>
        <w:tc>
          <w:tcPr>
            <w:tcW w:w="1895" w:type="dxa"/>
          </w:tcPr>
          <w:p w:rsidR="00CF6760" w:rsidRDefault="00CF6760">
            <w:pPr>
              <w:pStyle w:val="ConsPlusNormal"/>
              <w:jc w:val="both"/>
            </w:pPr>
          </w:p>
        </w:tc>
        <w:tc>
          <w:tcPr>
            <w:tcW w:w="1928" w:type="dxa"/>
          </w:tcPr>
          <w:p w:rsidR="00CF6760" w:rsidRDefault="00CF6760">
            <w:pPr>
              <w:pStyle w:val="ConsPlusNormal"/>
              <w:jc w:val="both"/>
            </w:pPr>
          </w:p>
        </w:tc>
      </w:tr>
    </w:tbl>
    <w:p w:rsidR="00CF6760" w:rsidRDefault="00CF6760">
      <w:pPr>
        <w:pStyle w:val="ConsPlusNormal"/>
        <w:ind w:firstLine="540"/>
        <w:jc w:val="both"/>
      </w:pPr>
    </w:p>
    <w:p w:rsidR="00CF6760" w:rsidRDefault="00CF6760">
      <w:pPr>
        <w:pStyle w:val="ConsPlusNormal"/>
        <w:ind w:firstLine="540"/>
        <w:jc w:val="both"/>
      </w:pPr>
      <w:r>
        <w:t>движимое имущество, подлежащее государственной регистрации:</w:t>
      </w:r>
    </w:p>
    <w:p w:rsidR="00CF6760" w:rsidRDefault="00CF676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1701"/>
        <w:gridCol w:w="2551"/>
      </w:tblGrid>
      <w:tr w:rsidR="00CF6760">
        <w:tc>
          <w:tcPr>
            <w:tcW w:w="4820" w:type="dxa"/>
          </w:tcPr>
          <w:p w:rsidR="00CF6760" w:rsidRDefault="00CF6760">
            <w:pPr>
              <w:pStyle w:val="ConsPlusNormal"/>
              <w:jc w:val="center"/>
            </w:pPr>
            <w:r>
              <w:t>Марка транспортного средства</w:t>
            </w:r>
          </w:p>
        </w:tc>
        <w:tc>
          <w:tcPr>
            <w:tcW w:w="1701" w:type="dxa"/>
          </w:tcPr>
          <w:p w:rsidR="00CF6760" w:rsidRDefault="00CF6760">
            <w:pPr>
              <w:pStyle w:val="ConsPlusNormal"/>
              <w:jc w:val="center"/>
            </w:pPr>
            <w:r>
              <w:t>Год выпуска</w:t>
            </w:r>
          </w:p>
        </w:tc>
        <w:tc>
          <w:tcPr>
            <w:tcW w:w="2551" w:type="dxa"/>
          </w:tcPr>
          <w:p w:rsidR="00CF6760" w:rsidRDefault="00CF6760">
            <w:pPr>
              <w:pStyle w:val="ConsPlusNormal"/>
              <w:jc w:val="center"/>
            </w:pPr>
            <w:r>
              <w:t>Государственный регистрационный номер</w:t>
            </w:r>
          </w:p>
        </w:tc>
      </w:tr>
      <w:tr w:rsidR="00CF6760">
        <w:tc>
          <w:tcPr>
            <w:tcW w:w="4820" w:type="dxa"/>
          </w:tcPr>
          <w:p w:rsidR="00CF6760" w:rsidRDefault="00CF6760">
            <w:pPr>
              <w:pStyle w:val="ConsPlusNormal"/>
              <w:jc w:val="center"/>
            </w:pPr>
            <w:r>
              <w:t>1</w:t>
            </w:r>
          </w:p>
        </w:tc>
        <w:tc>
          <w:tcPr>
            <w:tcW w:w="1701" w:type="dxa"/>
          </w:tcPr>
          <w:p w:rsidR="00CF6760" w:rsidRDefault="00CF6760">
            <w:pPr>
              <w:pStyle w:val="ConsPlusNormal"/>
              <w:jc w:val="center"/>
            </w:pPr>
            <w:r>
              <w:t>2</w:t>
            </w:r>
          </w:p>
        </w:tc>
        <w:tc>
          <w:tcPr>
            <w:tcW w:w="2551" w:type="dxa"/>
          </w:tcPr>
          <w:p w:rsidR="00CF6760" w:rsidRDefault="00CF6760">
            <w:pPr>
              <w:pStyle w:val="ConsPlusNormal"/>
              <w:jc w:val="center"/>
            </w:pPr>
            <w:r>
              <w:t>3</w:t>
            </w:r>
          </w:p>
        </w:tc>
      </w:tr>
      <w:tr w:rsidR="00CF6760">
        <w:tc>
          <w:tcPr>
            <w:tcW w:w="4820" w:type="dxa"/>
          </w:tcPr>
          <w:p w:rsidR="00CF6760" w:rsidRDefault="00CF6760">
            <w:pPr>
              <w:pStyle w:val="ConsPlusNormal"/>
              <w:jc w:val="center"/>
            </w:pPr>
          </w:p>
        </w:tc>
        <w:tc>
          <w:tcPr>
            <w:tcW w:w="1701" w:type="dxa"/>
          </w:tcPr>
          <w:p w:rsidR="00CF6760" w:rsidRDefault="00CF6760">
            <w:pPr>
              <w:pStyle w:val="ConsPlusNormal"/>
              <w:jc w:val="center"/>
            </w:pPr>
          </w:p>
        </w:tc>
        <w:tc>
          <w:tcPr>
            <w:tcW w:w="2551" w:type="dxa"/>
          </w:tcPr>
          <w:p w:rsidR="00CF6760" w:rsidRDefault="00CF6760">
            <w:pPr>
              <w:pStyle w:val="ConsPlusNormal"/>
              <w:jc w:val="center"/>
            </w:pPr>
          </w:p>
        </w:tc>
      </w:tr>
      <w:tr w:rsidR="00CF6760">
        <w:tc>
          <w:tcPr>
            <w:tcW w:w="4820" w:type="dxa"/>
          </w:tcPr>
          <w:p w:rsidR="00CF6760" w:rsidRDefault="00CF6760">
            <w:pPr>
              <w:pStyle w:val="ConsPlusNormal"/>
              <w:jc w:val="center"/>
            </w:pPr>
          </w:p>
        </w:tc>
        <w:tc>
          <w:tcPr>
            <w:tcW w:w="1701" w:type="dxa"/>
          </w:tcPr>
          <w:p w:rsidR="00CF6760" w:rsidRDefault="00CF6760">
            <w:pPr>
              <w:pStyle w:val="ConsPlusNormal"/>
              <w:jc w:val="center"/>
            </w:pPr>
          </w:p>
        </w:tc>
        <w:tc>
          <w:tcPr>
            <w:tcW w:w="2551" w:type="dxa"/>
          </w:tcPr>
          <w:p w:rsidR="00CF6760" w:rsidRDefault="00CF6760">
            <w:pPr>
              <w:pStyle w:val="ConsPlusNormal"/>
              <w:jc w:val="center"/>
            </w:pPr>
          </w:p>
        </w:tc>
      </w:tr>
      <w:tr w:rsidR="00CF6760">
        <w:tc>
          <w:tcPr>
            <w:tcW w:w="4820" w:type="dxa"/>
          </w:tcPr>
          <w:p w:rsidR="00CF6760" w:rsidRDefault="00CF6760">
            <w:pPr>
              <w:pStyle w:val="ConsPlusNormal"/>
              <w:jc w:val="center"/>
            </w:pPr>
          </w:p>
        </w:tc>
        <w:tc>
          <w:tcPr>
            <w:tcW w:w="1701" w:type="dxa"/>
          </w:tcPr>
          <w:p w:rsidR="00CF6760" w:rsidRDefault="00CF6760">
            <w:pPr>
              <w:pStyle w:val="ConsPlusNormal"/>
              <w:jc w:val="center"/>
            </w:pPr>
          </w:p>
        </w:tc>
        <w:tc>
          <w:tcPr>
            <w:tcW w:w="2551" w:type="dxa"/>
          </w:tcPr>
          <w:p w:rsidR="00CF6760" w:rsidRDefault="00CF6760">
            <w:pPr>
              <w:pStyle w:val="ConsPlusNormal"/>
              <w:jc w:val="center"/>
            </w:pPr>
          </w:p>
        </w:tc>
      </w:tr>
    </w:tbl>
    <w:p w:rsidR="00CF6760" w:rsidRDefault="00CF6760">
      <w:pPr>
        <w:pStyle w:val="ConsPlusNormal"/>
        <w:ind w:firstLine="540"/>
        <w:jc w:val="both"/>
      </w:pPr>
    </w:p>
    <w:p w:rsidR="00CF6760" w:rsidRDefault="00CF6760">
      <w:pPr>
        <w:pStyle w:val="ConsPlusNormal"/>
        <w:ind w:firstLine="540"/>
        <w:jc w:val="both"/>
      </w:pPr>
      <w:r>
        <w:t>доходы заявителя:</w:t>
      </w:r>
    </w:p>
    <w:p w:rsidR="00CF6760" w:rsidRDefault="00CF676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783"/>
        <w:gridCol w:w="2551"/>
      </w:tblGrid>
      <w:tr w:rsidR="00CF6760">
        <w:tc>
          <w:tcPr>
            <w:tcW w:w="709" w:type="dxa"/>
          </w:tcPr>
          <w:p w:rsidR="00CF6760" w:rsidRDefault="00CF6760">
            <w:pPr>
              <w:pStyle w:val="ConsPlusNormal"/>
              <w:jc w:val="center"/>
            </w:pPr>
            <w:r>
              <w:t>N п/п</w:t>
            </w:r>
          </w:p>
        </w:tc>
        <w:tc>
          <w:tcPr>
            <w:tcW w:w="5783" w:type="dxa"/>
          </w:tcPr>
          <w:p w:rsidR="00CF6760" w:rsidRDefault="00CF6760">
            <w:pPr>
              <w:pStyle w:val="ConsPlusNormal"/>
              <w:jc w:val="center"/>
            </w:pPr>
            <w:r>
              <w:t>Вид дохода</w:t>
            </w:r>
          </w:p>
        </w:tc>
        <w:tc>
          <w:tcPr>
            <w:tcW w:w="2551" w:type="dxa"/>
          </w:tcPr>
          <w:p w:rsidR="00CF6760" w:rsidRDefault="00CF6760">
            <w:pPr>
              <w:pStyle w:val="ConsPlusNormal"/>
              <w:jc w:val="center"/>
            </w:pPr>
            <w:r>
              <w:t>Среднемесячная величина дохода</w:t>
            </w:r>
          </w:p>
          <w:p w:rsidR="00CF6760" w:rsidRDefault="00CF6760">
            <w:pPr>
              <w:pStyle w:val="ConsPlusNormal"/>
              <w:jc w:val="center"/>
            </w:pPr>
            <w:r>
              <w:t xml:space="preserve">(руб.) </w:t>
            </w:r>
            <w:hyperlink w:anchor="P613">
              <w:r>
                <w:rPr>
                  <w:color w:val="0000FF"/>
                </w:rPr>
                <w:t>&lt;**&gt;</w:t>
              </w:r>
            </w:hyperlink>
          </w:p>
        </w:tc>
      </w:tr>
      <w:tr w:rsidR="00CF6760">
        <w:tc>
          <w:tcPr>
            <w:tcW w:w="709" w:type="dxa"/>
          </w:tcPr>
          <w:p w:rsidR="00CF6760" w:rsidRDefault="00CF6760">
            <w:pPr>
              <w:pStyle w:val="ConsPlusNormal"/>
              <w:jc w:val="center"/>
            </w:pPr>
            <w:r>
              <w:t>1</w:t>
            </w:r>
          </w:p>
        </w:tc>
        <w:tc>
          <w:tcPr>
            <w:tcW w:w="5783" w:type="dxa"/>
          </w:tcPr>
          <w:p w:rsidR="00CF6760" w:rsidRDefault="00CF6760">
            <w:pPr>
              <w:pStyle w:val="ConsPlusNormal"/>
              <w:jc w:val="center"/>
            </w:pPr>
            <w:r>
              <w:t>2</w:t>
            </w:r>
          </w:p>
        </w:tc>
        <w:tc>
          <w:tcPr>
            <w:tcW w:w="2551" w:type="dxa"/>
          </w:tcPr>
          <w:p w:rsidR="00CF6760" w:rsidRDefault="00CF6760">
            <w:pPr>
              <w:pStyle w:val="ConsPlusNormal"/>
              <w:jc w:val="center"/>
            </w:pPr>
            <w:r>
              <w:t>3</w:t>
            </w:r>
          </w:p>
        </w:tc>
      </w:tr>
      <w:tr w:rsidR="00CF6760">
        <w:tc>
          <w:tcPr>
            <w:tcW w:w="9043" w:type="dxa"/>
            <w:gridSpan w:val="3"/>
          </w:tcPr>
          <w:p w:rsidR="00CF6760" w:rsidRDefault="00CF6760">
            <w:pPr>
              <w:pStyle w:val="ConsPlusNormal"/>
              <w:jc w:val="both"/>
            </w:pPr>
            <w:r>
              <w:t>Доход по основному месту работы (по справке 2-НДФЛ)</w:t>
            </w:r>
          </w:p>
        </w:tc>
      </w:tr>
      <w:tr w:rsidR="00CF6760">
        <w:tc>
          <w:tcPr>
            <w:tcW w:w="709" w:type="dxa"/>
          </w:tcPr>
          <w:p w:rsidR="00CF6760" w:rsidRDefault="00CF6760">
            <w:pPr>
              <w:pStyle w:val="ConsPlusNormal"/>
              <w:jc w:val="center"/>
            </w:pPr>
            <w:r>
              <w:t>1.</w:t>
            </w:r>
          </w:p>
        </w:tc>
        <w:tc>
          <w:tcPr>
            <w:tcW w:w="5783" w:type="dxa"/>
          </w:tcPr>
          <w:p w:rsidR="00CF6760" w:rsidRDefault="00CF6760">
            <w:pPr>
              <w:pStyle w:val="ConsPlusNormal"/>
              <w:jc w:val="both"/>
            </w:pPr>
          </w:p>
        </w:tc>
        <w:tc>
          <w:tcPr>
            <w:tcW w:w="2551" w:type="dxa"/>
          </w:tcPr>
          <w:p w:rsidR="00CF6760" w:rsidRDefault="00CF6760">
            <w:pPr>
              <w:pStyle w:val="ConsPlusNormal"/>
              <w:jc w:val="both"/>
            </w:pPr>
          </w:p>
        </w:tc>
      </w:tr>
      <w:tr w:rsidR="00CF6760">
        <w:tc>
          <w:tcPr>
            <w:tcW w:w="6492" w:type="dxa"/>
            <w:gridSpan w:val="2"/>
          </w:tcPr>
          <w:p w:rsidR="00CF6760" w:rsidRDefault="00CF6760">
            <w:pPr>
              <w:pStyle w:val="ConsPlusNormal"/>
              <w:jc w:val="both"/>
            </w:pPr>
            <w:r>
              <w:t>Иные доходы</w:t>
            </w:r>
          </w:p>
        </w:tc>
        <w:tc>
          <w:tcPr>
            <w:tcW w:w="2551" w:type="dxa"/>
          </w:tcPr>
          <w:p w:rsidR="00CF6760" w:rsidRDefault="00CF6760">
            <w:pPr>
              <w:pStyle w:val="ConsPlusNormal"/>
              <w:jc w:val="both"/>
            </w:pPr>
          </w:p>
        </w:tc>
      </w:tr>
      <w:tr w:rsidR="00CF6760">
        <w:tc>
          <w:tcPr>
            <w:tcW w:w="709" w:type="dxa"/>
          </w:tcPr>
          <w:p w:rsidR="00CF6760" w:rsidRDefault="00CF6760">
            <w:pPr>
              <w:pStyle w:val="ConsPlusNormal"/>
              <w:jc w:val="center"/>
            </w:pPr>
            <w:r>
              <w:t>2.</w:t>
            </w:r>
          </w:p>
        </w:tc>
        <w:tc>
          <w:tcPr>
            <w:tcW w:w="5783" w:type="dxa"/>
          </w:tcPr>
          <w:p w:rsidR="00CF6760" w:rsidRDefault="00CF6760">
            <w:pPr>
              <w:pStyle w:val="ConsPlusNormal"/>
              <w:jc w:val="both"/>
            </w:pPr>
          </w:p>
        </w:tc>
        <w:tc>
          <w:tcPr>
            <w:tcW w:w="2551" w:type="dxa"/>
          </w:tcPr>
          <w:p w:rsidR="00CF6760" w:rsidRDefault="00CF6760">
            <w:pPr>
              <w:pStyle w:val="ConsPlusNormal"/>
              <w:jc w:val="both"/>
            </w:pPr>
          </w:p>
        </w:tc>
      </w:tr>
    </w:tbl>
    <w:p w:rsidR="00CF6760" w:rsidRDefault="00CF6760">
      <w:pPr>
        <w:pStyle w:val="ConsPlusNormal"/>
        <w:ind w:firstLine="540"/>
        <w:jc w:val="both"/>
      </w:pPr>
    </w:p>
    <w:p w:rsidR="00CF6760" w:rsidRDefault="00CF6760">
      <w:pPr>
        <w:pStyle w:val="ConsPlusNormal"/>
        <w:ind w:firstLine="540"/>
        <w:jc w:val="both"/>
      </w:pPr>
      <w:r>
        <w:t>доходы членов семьи заявителя:</w:t>
      </w:r>
    </w:p>
    <w:p w:rsidR="00CF6760" w:rsidRDefault="00CF676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783"/>
        <w:gridCol w:w="2551"/>
      </w:tblGrid>
      <w:tr w:rsidR="00CF6760">
        <w:tc>
          <w:tcPr>
            <w:tcW w:w="709" w:type="dxa"/>
          </w:tcPr>
          <w:p w:rsidR="00CF6760" w:rsidRDefault="00CF6760">
            <w:pPr>
              <w:pStyle w:val="ConsPlusNormal"/>
              <w:jc w:val="center"/>
            </w:pPr>
            <w:r>
              <w:t>N п/п</w:t>
            </w:r>
          </w:p>
        </w:tc>
        <w:tc>
          <w:tcPr>
            <w:tcW w:w="5783" w:type="dxa"/>
          </w:tcPr>
          <w:p w:rsidR="00CF6760" w:rsidRDefault="00CF6760">
            <w:pPr>
              <w:pStyle w:val="ConsPlusNormal"/>
              <w:jc w:val="center"/>
            </w:pPr>
            <w:r>
              <w:t>Вид дохода</w:t>
            </w:r>
          </w:p>
        </w:tc>
        <w:tc>
          <w:tcPr>
            <w:tcW w:w="2551" w:type="dxa"/>
          </w:tcPr>
          <w:p w:rsidR="00CF6760" w:rsidRDefault="00CF6760">
            <w:pPr>
              <w:pStyle w:val="ConsPlusNormal"/>
              <w:jc w:val="center"/>
            </w:pPr>
            <w:r>
              <w:t>Среднемесячная величина дохода</w:t>
            </w:r>
          </w:p>
          <w:p w:rsidR="00CF6760" w:rsidRDefault="00CF6760">
            <w:pPr>
              <w:pStyle w:val="ConsPlusNormal"/>
              <w:jc w:val="center"/>
            </w:pPr>
            <w:r>
              <w:lastRenderedPageBreak/>
              <w:t xml:space="preserve">(руб.) </w:t>
            </w:r>
            <w:hyperlink w:anchor="P613">
              <w:r>
                <w:rPr>
                  <w:color w:val="0000FF"/>
                </w:rPr>
                <w:t>&lt;**&gt;</w:t>
              </w:r>
            </w:hyperlink>
          </w:p>
        </w:tc>
      </w:tr>
      <w:tr w:rsidR="00CF6760">
        <w:tc>
          <w:tcPr>
            <w:tcW w:w="709" w:type="dxa"/>
          </w:tcPr>
          <w:p w:rsidR="00CF6760" w:rsidRDefault="00CF6760">
            <w:pPr>
              <w:pStyle w:val="ConsPlusNormal"/>
              <w:jc w:val="center"/>
            </w:pPr>
            <w:r>
              <w:lastRenderedPageBreak/>
              <w:t>1</w:t>
            </w:r>
          </w:p>
        </w:tc>
        <w:tc>
          <w:tcPr>
            <w:tcW w:w="5783" w:type="dxa"/>
          </w:tcPr>
          <w:p w:rsidR="00CF6760" w:rsidRDefault="00CF6760">
            <w:pPr>
              <w:pStyle w:val="ConsPlusNormal"/>
              <w:jc w:val="center"/>
            </w:pPr>
            <w:r>
              <w:t>2</w:t>
            </w:r>
          </w:p>
        </w:tc>
        <w:tc>
          <w:tcPr>
            <w:tcW w:w="2551" w:type="dxa"/>
          </w:tcPr>
          <w:p w:rsidR="00CF6760" w:rsidRDefault="00CF6760">
            <w:pPr>
              <w:pStyle w:val="ConsPlusNormal"/>
              <w:jc w:val="center"/>
            </w:pPr>
            <w:r>
              <w:t>3</w:t>
            </w:r>
          </w:p>
        </w:tc>
      </w:tr>
      <w:tr w:rsidR="00CF6760">
        <w:tc>
          <w:tcPr>
            <w:tcW w:w="9043" w:type="dxa"/>
            <w:gridSpan w:val="3"/>
          </w:tcPr>
          <w:p w:rsidR="00CF6760" w:rsidRDefault="00CF6760">
            <w:pPr>
              <w:pStyle w:val="ConsPlusNormal"/>
              <w:jc w:val="both"/>
            </w:pPr>
            <w:r>
              <w:t>Доход по основному месту работы (по справке 2-НДФЛ)</w:t>
            </w:r>
          </w:p>
        </w:tc>
      </w:tr>
      <w:tr w:rsidR="00CF6760">
        <w:tc>
          <w:tcPr>
            <w:tcW w:w="709" w:type="dxa"/>
          </w:tcPr>
          <w:p w:rsidR="00CF6760" w:rsidRDefault="00CF6760">
            <w:pPr>
              <w:pStyle w:val="ConsPlusNormal"/>
              <w:jc w:val="center"/>
            </w:pPr>
            <w:r>
              <w:t>1.</w:t>
            </w:r>
          </w:p>
        </w:tc>
        <w:tc>
          <w:tcPr>
            <w:tcW w:w="5783" w:type="dxa"/>
          </w:tcPr>
          <w:p w:rsidR="00CF6760" w:rsidRDefault="00CF6760">
            <w:pPr>
              <w:pStyle w:val="ConsPlusNormal"/>
              <w:jc w:val="both"/>
            </w:pPr>
          </w:p>
        </w:tc>
        <w:tc>
          <w:tcPr>
            <w:tcW w:w="2551" w:type="dxa"/>
          </w:tcPr>
          <w:p w:rsidR="00CF6760" w:rsidRDefault="00CF6760">
            <w:pPr>
              <w:pStyle w:val="ConsPlusNormal"/>
              <w:jc w:val="both"/>
            </w:pPr>
          </w:p>
        </w:tc>
      </w:tr>
      <w:tr w:rsidR="00CF6760">
        <w:tc>
          <w:tcPr>
            <w:tcW w:w="6492" w:type="dxa"/>
            <w:gridSpan w:val="2"/>
          </w:tcPr>
          <w:p w:rsidR="00CF6760" w:rsidRDefault="00CF6760">
            <w:pPr>
              <w:pStyle w:val="ConsPlusNormal"/>
              <w:jc w:val="both"/>
            </w:pPr>
            <w:r>
              <w:t>Иные доходы</w:t>
            </w:r>
          </w:p>
        </w:tc>
        <w:tc>
          <w:tcPr>
            <w:tcW w:w="2551" w:type="dxa"/>
          </w:tcPr>
          <w:p w:rsidR="00CF6760" w:rsidRDefault="00CF6760">
            <w:pPr>
              <w:pStyle w:val="ConsPlusNormal"/>
              <w:jc w:val="both"/>
            </w:pPr>
          </w:p>
        </w:tc>
      </w:tr>
      <w:tr w:rsidR="00CF6760">
        <w:tc>
          <w:tcPr>
            <w:tcW w:w="709" w:type="dxa"/>
          </w:tcPr>
          <w:p w:rsidR="00CF6760" w:rsidRDefault="00CF6760">
            <w:pPr>
              <w:pStyle w:val="ConsPlusNormal"/>
              <w:jc w:val="center"/>
            </w:pPr>
            <w:r>
              <w:t>2.</w:t>
            </w:r>
          </w:p>
        </w:tc>
        <w:tc>
          <w:tcPr>
            <w:tcW w:w="5783" w:type="dxa"/>
          </w:tcPr>
          <w:p w:rsidR="00CF6760" w:rsidRDefault="00CF6760">
            <w:pPr>
              <w:pStyle w:val="ConsPlusNormal"/>
              <w:jc w:val="both"/>
            </w:pPr>
          </w:p>
        </w:tc>
        <w:tc>
          <w:tcPr>
            <w:tcW w:w="2551" w:type="dxa"/>
          </w:tcPr>
          <w:p w:rsidR="00CF6760" w:rsidRDefault="00CF6760">
            <w:pPr>
              <w:pStyle w:val="ConsPlusNormal"/>
              <w:jc w:val="both"/>
            </w:pPr>
          </w:p>
        </w:tc>
      </w:tr>
    </w:tbl>
    <w:p w:rsidR="00CF6760" w:rsidRDefault="00CF6760">
      <w:pPr>
        <w:pStyle w:val="ConsPlusNormal"/>
        <w:ind w:firstLine="540"/>
        <w:jc w:val="both"/>
      </w:pPr>
    </w:p>
    <w:p w:rsidR="00CF6760" w:rsidRDefault="00CF6760">
      <w:pPr>
        <w:pStyle w:val="ConsPlusNonformat"/>
        <w:jc w:val="both"/>
      </w:pPr>
      <w:r>
        <w:t xml:space="preserve">    --------------------------------</w:t>
      </w:r>
    </w:p>
    <w:p w:rsidR="00CF6760" w:rsidRDefault="00CF6760">
      <w:pPr>
        <w:pStyle w:val="ConsPlusNonformat"/>
        <w:jc w:val="both"/>
      </w:pPr>
      <w:bookmarkStart w:id="10" w:name="P611"/>
      <w:bookmarkEnd w:id="10"/>
      <w:r>
        <w:t xml:space="preserve">    &lt;*&gt;   указываются   основание  приобретения  (покупка,  мена,  дарение,</w:t>
      </w:r>
    </w:p>
    <w:p w:rsidR="00CF6760" w:rsidRDefault="00CF6760">
      <w:pPr>
        <w:pStyle w:val="ConsPlusNonformat"/>
        <w:jc w:val="both"/>
      </w:pPr>
      <w:r>
        <w:t>наследование, приватизация и другие);</w:t>
      </w:r>
    </w:p>
    <w:p w:rsidR="00CF6760" w:rsidRDefault="00CF6760">
      <w:pPr>
        <w:pStyle w:val="ConsPlusNonformat"/>
        <w:jc w:val="both"/>
      </w:pPr>
      <w:bookmarkStart w:id="11" w:name="P613"/>
      <w:bookmarkEnd w:id="11"/>
      <w:r>
        <w:t xml:space="preserve">    &lt;**&gt;  для  доходов,  полученных  в  иностранной валюте, величина дохода</w:t>
      </w:r>
    </w:p>
    <w:p w:rsidR="00CF6760" w:rsidRDefault="00CF6760">
      <w:pPr>
        <w:pStyle w:val="ConsPlusNonformat"/>
        <w:jc w:val="both"/>
      </w:pPr>
      <w:r>
        <w:t>учитывается в рублях по курсу Банка России на дату получения дохода.</w:t>
      </w:r>
    </w:p>
    <w:p w:rsidR="00CF6760" w:rsidRDefault="00CF6760">
      <w:pPr>
        <w:pStyle w:val="ConsPlusNonformat"/>
        <w:jc w:val="both"/>
      </w:pPr>
    </w:p>
    <w:p w:rsidR="00CF6760" w:rsidRDefault="00CF6760">
      <w:pPr>
        <w:pStyle w:val="ConsPlusNonformat"/>
        <w:jc w:val="both"/>
      </w:pPr>
      <w:r>
        <w:t xml:space="preserve">    Я,  члены  моей  семьи  относимся (не относимся) к следующим категориям</w:t>
      </w:r>
    </w:p>
    <w:p w:rsidR="00CF6760" w:rsidRDefault="00CF6760">
      <w:pPr>
        <w:pStyle w:val="ConsPlusNonformat"/>
        <w:jc w:val="both"/>
      </w:pPr>
      <w:r>
        <w:t>граждан:</w:t>
      </w:r>
    </w:p>
    <w:p w:rsidR="00CF6760" w:rsidRDefault="00CF6760">
      <w:pPr>
        <w:pStyle w:val="ConsPlusNonformat"/>
        <w:jc w:val="both"/>
      </w:pPr>
      <w:r>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лица,   осуществляющие   ведение   личного   подсобного  хозяйства,</w:t>
      </w:r>
    </w:p>
    <w:p w:rsidR="00CF6760" w:rsidRDefault="00CF6760">
      <w:pPr>
        <w:pStyle w:val="ConsPlusNonformat"/>
        <w:jc w:val="both"/>
      </w:pPr>
      <w:r>
        <w:t>традиционные виды деятельности).</w:t>
      </w:r>
    </w:p>
    <w:p w:rsidR="00CF6760" w:rsidRDefault="00CF6760">
      <w:pPr>
        <w:pStyle w:val="ConsPlusNonformat"/>
        <w:jc w:val="both"/>
      </w:pPr>
      <w:r>
        <w:t xml:space="preserve">    Я  (мы)  даю (ем) согласие на проверку указанных в заявлении сведений и</w:t>
      </w:r>
    </w:p>
    <w:p w:rsidR="00CF6760" w:rsidRDefault="00CF6760">
      <w:pPr>
        <w:pStyle w:val="ConsPlusNonformat"/>
        <w:jc w:val="both"/>
      </w:pPr>
      <w:r>
        <w:t>на запрос документов, необходимых для рассмотрения заявления.</w:t>
      </w:r>
    </w:p>
    <w:p w:rsidR="00CF6760" w:rsidRDefault="00CF6760">
      <w:pPr>
        <w:pStyle w:val="ConsPlusNonformat"/>
        <w:jc w:val="both"/>
      </w:pPr>
      <w:r>
        <w:t xml:space="preserve">    Место  получения  решения  о  принятии либо отказе в принятии на учет в</w:t>
      </w:r>
    </w:p>
    <w:p w:rsidR="00CF6760" w:rsidRDefault="00CF6760">
      <w:pPr>
        <w:pStyle w:val="ConsPlusNonformat"/>
        <w:jc w:val="both"/>
      </w:pPr>
      <w:r>
        <w:t>качестве  нуждающихся  в  жилых  помещениях,  предоставляемых  по договорам</w:t>
      </w:r>
    </w:p>
    <w:p w:rsidR="00CF6760" w:rsidRDefault="00CF6760">
      <w:pPr>
        <w:pStyle w:val="ConsPlusNonformat"/>
        <w:jc w:val="both"/>
      </w:pPr>
      <w:r>
        <w:t>социального найма, по месту жительства в городе Ханты-Мансийске:</w:t>
      </w:r>
    </w:p>
    <w:p w:rsidR="00CF6760" w:rsidRDefault="00CF6760">
      <w:pPr>
        <w:pStyle w:val="ConsPlusNonformat"/>
        <w:jc w:val="both"/>
      </w:pPr>
      <w:r>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лично, в многофункциональном центре;</w:t>
      </w:r>
    </w:p>
    <w:p w:rsidR="00CF6760" w:rsidRDefault="00CF6760">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лично, в органе, предоставляющем муниципальную услугу;</w:t>
      </w:r>
    </w:p>
    <w:p w:rsidR="00CF6760" w:rsidRDefault="00CF6760">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почтовой связи по адресу ______________________________;</w:t>
      </w:r>
    </w:p>
    <w:p w:rsidR="00CF6760" w:rsidRDefault="00CF6760">
      <w:pPr>
        <w:pStyle w:val="ConsPlusNonformat"/>
        <w:jc w:val="both"/>
      </w:pPr>
      <w:r>
        <w:t xml:space="preserve">    </w:t>
      </w: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адрес электронной почты ________________________________________.</w:t>
      </w:r>
    </w:p>
    <w:p w:rsidR="00CF6760" w:rsidRDefault="00CF6760">
      <w:pPr>
        <w:pStyle w:val="ConsPlusNonformat"/>
        <w:jc w:val="both"/>
      </w:pPr>
    </w:p>
    <w:p w:rsidR="00CF6760" w:rsidRDefault="00CF6760">
      <w:pPr>
        <w:pStyle w:val="ConsPlusNonformat"/>
        <w:jc w:val="both"/>
      </w:pPr>
      <w:r>
        <w:t xml:space="preserve">    К заявлению прилагаю следующие документы:</w:t>
      </w:r>
    </w:p>
    <w:p w:rsidR="00CF6760" w:rsidRDefault="00CF6760">
      <w:pPr>
        <w:pStyle w:val="ConsPlusNonformat"/>
        <w:jc w:val="both"/>
      </w:pPr>
      <w:r>
        <w:t xml:space="preserve">    1. ___________________________________________________________________;</w:t>
      </w:r>
    </w:p>
    <w:p w:rsidR="00CF6760" w:rsidRDefault="00CF6760">
      <w:pPr>
        <w:pStyle w:val="ConsPlusNonformat"/>
        <w:jc w:val="both"/>
      </w:pPr>
      <w:r>
        <w:t xml:space="preserve">    2. ___________________________________________________________________;</w:t>
      </w:r>
    </w:p>
    <w:p w:rsidR="00CF6760" w:rsidRDefault="00CF6760">
      <w:pPr>
        <w:pStyle w:val="ConsPlusNonformat"/>
        <w:jc w:val="both"/>
      </w:pPr>
      <w:r>
        <w:t xml:space="preserve">    3. ___________________________________________________________________;</w:t>
      </w:r>
    </w:p>
    <w:p w:rsidR="00CF6760" w:rsidRDefault="00CF6760">
      <w:pPr>
        <w:pStyle w:val="ConsPlusNonformat"/>
        <w:jc w:val="both"/>
      </w:pPr>
      <w:r>
        <w:t xml:space="preserve">    4. ___________________________________________________________________.</w:t>
      </w:r>
    </w:p>
    <w:p w:rsidR="00CF6760" w:rsidRDefault="00CF6760">
      <w:pPr>
        <w:pStyle w:val="ConsPlusNonformat"/>
        <w:jc w:val="both"/>
      </w:pPr>
    </w:p>
    <w:p w:rsidR="00CF6760" w:rsidRDefault="00CF6760">
      <w:pPr>
        <w:pStyle w:val="ConsPlusNonformat"/>
        <w:jc w:val="both"/>
      </w:pPr>
    </w:p>
    <w:p w:rsidR="00CF6760" w:rsidRDefault="00CF6760">
      <w:pPr>
        <w:pStyle w:val="ConsPlusNonformat"/>
        <w:jc w:val="both"/>
      </w:pPr>
      <w:r>
        <w:t>Заявитель _______________________/_________________________</w:t>
      </w:r>
    </w:p>
    <w:p w:rsidR="00CF6760" w:rsidRDefault="00CF6760">
      <w:pPr>
        <w:pStyle w:val="ConsPlusNonformat"/>
        <w:jc w:val="both"/>
      </w:pPr>
      <w:r>
        <w:t xml:space="preserve">                 (подпись)              (расшифровка)</w:t>
      </w:r>
    </w:p>
    <w:p w:rsidR="00CF6760" w:rsidRDefault="00CF6760">
      <w:pPr>
        <w:pStyle w:val="ConsPlusNonformat"/>
        <w:jc w:val="both"/>
      </w:pPr>
      <w:r>
        <w:t>Члены семьи:</w:t>
      </w:r>
    </w:p>
    <w:p w:rsidR="00CF6760" w:rsidRDefault="00CF6760">
      <w:pPr>
        <w:pStyle w:val="ConsPlusNonformat"/>
        <w:jc w:val="both"/>
      </w:pPr>
      <w:r>
        <w:t xml:space="preserve">    1. __________________/________________________________</w:t>
      </w:r>
    </w:p>
    <w:p w:rsidR="00CF6760" w:rsidRDefault="00CF6760">
      <w:pPr>
        <w:pStyle w:val="ConsPlusNonformat"/>
        <w:jc w:val="both"/>
      </w:pPr>
      <w:r>
        <w:t xml:space="preserve">           (подпись)              (расшифровка)</w:t>
      </w:r>
    </w:p>
    <w:p w:rsidR="00CF6760" w:rsidRDefault="00CF6760">
      <w:pPr>
        <w:pStyle w:val="ConsPlusNonformat"/>
        <w:jc w:val="both"/>
      </w:pPr>
      <w:r>
        <w:t xml:space="preserve">    2. __________________/________________________________</w:t>
      </w:r>
    </w:p>
    <w:p w:rsidR="00CF6760" w:rsidRDefault="00CF6760">
      <w:pPr>
        <w:pStyle w:val="ConsPlusNonformat"/>
        <w:jc w:val="both"/>
      </w:pPr>
      <w:r>
        <w:t xml:space="preserve">           (подпись)              (расшифровка)</w:t>
      </w:r>
    </w:p>
    <w:p w:rsidR="00CF6760" w:rsidRDefault="00CF6760">
      <w:pPr>
        <w:pStyle w:val="ConsPlusNonformat"/>
        <w:jc w:val="both"/>
      </w:pPr>
      <w:r>
        <w:t xml:space="preserve">    3. __________________/________________________________</w:t>
      </w:r>
    </w:p>
    <w:p w:rsidR="00CF6760" w:rsidRDefault="00CF6760">
      <w:pPr>
        <w:pStyle w:val="ConsPlusNonformat"/>
        <w:jc w:val="both"/>
      </w:pPr>
      <w:r>
        <w:t xml:space="preserve">           (подпись)              (расшифровка)</w:t>
      </w:r>
    </w:p>
    <w:p w:rsidR="00CF6760" w:rsidRDefault="00CF6760">
      <w:pPr>
        <w:pStyle w:val="ConsPlusNonformat"/>
        <w:jc w:val="both"/>
      </w:pPr>
      <w:r>
        <w:t xml:space="preserve">    4. __________________/________________________________</w:t>
      </w:r>
    </w:p>
    <w:p w:rsidR="00CF6760" w:rsidRDefault="00CF6760">
      <w:pPr>
        <w:pStyle w:val="ConsPlusNonformat"/>
        <w:jc w:val="both"/>
      </w:pPr>
      <w:r>
        <w:t xml:space="preserve">           (подпись)              (расшифровка)</w:t>
      </w:r>
    </w:p>
    <w:p w:rsidR="00CF6760" w:rsidRDefault="00CF6760">
      <w:pPr>
        <w:pStyle w:val="ConsPlusNonformat"/>
        <w:jc w:val="both"/>
      </w:pPr>
    </w:p>
    <w:p w:rsidR="00CF6760" w:rsidRDefault="00CF6760">
      <w:pPr>
        <w:pStyle w:val="ConsPlusNonformat"/>
        <w:jc w:val="both"/>
      </w:pPr>
    </w:p>
    <w:p w:rsidR="00CF6760" w:rsidRDefault="00CF6760">
      <w:pPr>
        <w:pStyle w:val="ConsPlusNonformat"/>
        <w:jc w:val="both"/>
      </w:pPr>
      <w:r>
        <w:t xml:space="preserve">                                               "____" ___________ 20__ года</w:t>
      </w:r>
    </w:p>
    <w:p w:rsidR="00CF6760" w:rsidRDefault="00CF6760">
      <w:pPr>
        <w:pStyle w:val="ConsPlusNonformat"/>
        <w:jc w:val="both"/>
      </w:pPr>
    </w:p>
    <w:p w:rsidR="00CF6760" w:rsidRDefault="00CF6760">
      <w:pPr>
        <w:pStyle w:val="ConsPlusNonformat"/>
        <w:jc w:val="both"/>
      </w:pPr>
      <w:r>
        <w:t>Документы принял специалист</w:t>
      </w:r>
    </w:p>
    <w:p w:rsidR="00CF6760" w:rsidRDefault="00CF6760">
      <w:pPr>
        <w:pStyle w:val="ConsPlusNonformat"/>
        <w:jc w:val="both"/>
      </w:pPr>
      <w:r>
        <w:t>______________________ __________________ _________________________________</w:t>
      </w:r>
    </w:p>
    <w:p w:rsidR="00CF6760" w:rsidRDefault="00CF6760">
      <w:pPr>
        <w:pStyle w:val="ConsPlusNonformat"/>
        <w:jc w:val="both"/>
      </w:pPr>
      <w:r>
        <w:t xml:space="preserve">     (должность)           (подпись)        (ФИО (отчество - при наличии)</w:t>
      </w:r>
    </w:p>
    <w:p w:rsidR="00CF6760" w:rsidRDefault="00CF6760">
      <w:pPr>
        <w:pStyle w:val="ConsPlusNonformat"/>
        <w:jc w:val="both"/>
      </w:pPr>
    </w:p>
    <w:p w:rsidR="00CF6760" w:rsidRDefault="00CF6760">
      <w:pPr>
        <w:pStyle w:val="ConsPlusNonformat"/>
        <w:jc w:val="both"/>
      </w:pPr>
      <w:r>
        <w:t>"____" _______________ 20__ года</w:t>
      </w:r>
    </w:p>
    <w:p w:rsidR="00CF6760" w:rsidRDefault="00CF6760">
      <w:pPr>
        <w:pStyle w:val="ConsPlusNormal"/>
      </w:pPr>
    </w:p>
    <w:p w:rsidR="00CF6760" w:rsidRDefault="00CF6760">
      <w:pPr>
        <w:pStyle w:val="ConsPlusNormal"/>
      </w:pPr>
    </w:p>
    <w:p w:rsidR="00CF6760" w:rsidRDefault="00CF6760">
      <w:pPr>
        <w:pStyle w:val="ConsPlusNormal"/>
      </w:pPr>
    </w:p>
    <w:p w:rsidR="00CF6760" w:rsidRDefault="00CF6760">
      <w:pPr>
        <w:pStyle w:val="ConsPlusNormal"/>
      </w:pPr>
    </w:p>
    <w:p w:rsidR="00CF6760" w:rsidRDefault="00CF6760">
      <w:pPr>
        <w:pStyle w:val="ConsPlusNormal"/>
      </w:pPr>
    </w:p>
    <w:p w:rsidR="00CF6760" w:rsidRDefault="00CF6760">
      <w:pPr>
        <w:pStyle w:val="ConsPlusNormal"/>
        <w:jc w:val="right"/>
        <w:outlineLvl w:val="1"/>
      </w:pPr>
      <w:r>
        <w:t>Приложение 2</w:t>
      </w:r>
    </w:p>
    <w:p w:rsidR="00CF6760" w:rsidRDefault="00CF6760">
      <w:pPr>
        <w:pStyle w:val="ConsPlusNormal"/>
        <w:jc w:val="right"/>
      </w:pPr>
      <w:r>
        <w:t>к административному регламенту</w:t>
      </w:r>
    </w:p>
    <w:p w:rsidR="00CF6760" w:rsidRDefault="00CF6760">
      <w:pPr>
        <w:pStyle w:val="ConsPlusNormal"/>
        <w:jc w:val="right"/>
      </w:pPr>
      <w:r>
        <w:t>предоставления муниципальной услуги</w:t>
      </w:r>
    </w:p>
    <w:p w:rsidR="00CF6760" w:rsidRDefault="00CF6760">
      <w:pPr>
        <w:pStyle w:val="ConsPlusNormal"/>
        <w:jc w:val="right"/>
      </w:pPr>
      <w:r>
        <w:t>"Признание граждан малоимущими</w:t>
      </w:r>
    </w:p>
    <w:p w:rsidR="00CF6760" w:rsidRDefault="00CF6760">
      <w:pPr>
        <w:pStyle w:val="ConsPlusNormal"/>
        <w:jc w:val="right"/>
      </w:pPr>
      <w:r>
        <w:t>в целях постановки на учет граждан</w:t>
      </w:r>
    </w:p>
    <w:p w:rsidR="00CF6760" w:rsidRDefault="00CF6760">
      <w:pPr>
        <w:pStyle w:val="ConsPlusNormal"/>
        <w:jc w:val="right"/>
      </w:pPr>
      <w:r>
        <w:t>в качестве нуждающихся в жилых</w:t>
      </w:r>
    </w:p>
    <w:p w:rsidR="00CF6760" w:rsidRDefault="00CF6760">
      <w:pPr>
        <w:pStyle w:val="ConsPlusNormal"/>
        <w:jc w:val="right"/>
      </w:pPr>
      <w:r>
        <w:t>помещениях, предоставляемых</w:t>
      </w:r>
    </w:p>
    <w:p w:rsidR="00CF6760" w:rsidRDefault="00CF6760">
      <w:pPr>
        <w:pStyle w:val="ConsPlusNormal"/>
        <w:jc w:val="right"/>
      </w:pPr>
      <w:r>
        <w:t>по договорам социального найма</w:t>
      </w:r>
    </w:p>
    <w:p w:rsidR="00CF6760" w:rsidRDefault="00CF6760">
      <w:pPr>
        <w:pStyle w:val="ConsPlusNormal"/>
        <w:jc w:val="right"/>
      </w:pPr>
      <w:r>
        <w:t>из муниципального жилищного фонда"</w:t>
      </w:r>
    </w:p>
    <w:p w:rsidR="00CF6760" w:rsidRDefault="00CF6760">
      <w:pPr>
        <w:pStyle w:val="ConsPlusNormal"/>
      </w:pPr>
    </w:p>
    <w:p w:rsidR="00CF6760" w:rsidRDefault="00CF6760">
      <w:pPr>
        <w:pStyle w:val="ConsPlusNonformat"/>
        <w:jc w:val="both"/>
      </w:pPr>
      <w:bookmarkStart w:id="12" w:name="P672"/>
      <w:bookmarkEnd w:id="12"/>
      <w:r>
        <w:t xml:space="preserve">           Сведения о зарегистрированных совместно с заявителем</w:t>
      </w:r>
    </w:p>
    <w:p w:rsidR="00CF6760" w:rsidRDefault="00CF6760">
      <w:pPr>
        <w:pStyle w:val="ConsPlusNonformat"/>
        <w:jc w:val="both"/>
      </w:pPr>
      <w:r>
        <w:t xml:space="preserve">                      в жилом помещении членах семьи</w:t>
      </w:r>
    </w:p>
    <w:p w:rsidR="00CF6760" w:rsidRDefault="00CF6760">
      <w:pPr>
        <w:pStyle w:val="ConsPlusNonformat"/>
        <w:jc w:val="both"/>
      </w:pPr>
    </w:p>
    <w:p w:rsidR="00CF6760" w:rsidRDefault="00CF6760">
      <w:pPr>
        <w:pStyle w:val="ConsPlusNonformat"/>
        <w:jc w:val="both"/>
      </w:pPr>
      <w:r>
        <w:t xml:space="preserve">    Я, ____________________________________________________________________</w:t>
      </w:r>
    </w:p>
    <w:p w:rsidR="00CF6760" w:rsidRDefault="00CF6760">
      <w:pPr>
        <w:pStyle w:val="ConsPlusNonformat"/>
        <w:jc w:val="both"/>
      </w:pPr>
      <w:r>
        <w:t xml:space="preserve">                     (ФИО заявителя (отчество - при наличии)</w:t>
      </w:r>
    </w:p>
    <w:p w:rsidR="00CF6760" w:rsidRDefault="00CF6760">
      <w:pPr>
        <w:pStyle w:val="ConsPlusNonformat"/>
        <w:jc w:val="both"/>
      </w:pPr>
      <w:r>
        <w:t>сообщаю,  что  зарегистрирован(а)  совместно  с  членами  семьи  по адресу:</w:t>
      </w:r>
    </w:p>
    <w:p w:rsidR="00CF6760" w:rsidRDefault="00CF6760">
      <w:pPr>
        <w:pStyle w:val="ConsPlusNonformat"/>
        <w:jc w:val="both"/>
      </w:pPr>
      <w:r>
        <w:t>___________________________________________________________________________</w:t>
      </w:r>
    </w:p>
    <w:p w:rsidR="00CF6760" w:rsidRDefault="00CF6760">
      <w:pPr>
        <w:pStyle w:val="ConsPlusNonformat"/>
        <w:jc w:val="both"/>
      </w:pPr>
      <w:r>
        <w:t>на основании ______________________________________________________________</w:t>
      </w:r>
    </w:p>
    <w:p w:rsidR="00CF6760" w:rsidRDefault="00CF6760">
      <w:pPr>
        <w:pStyle w:val="ConsPlusNonformat"/>
        <w:jc w:val="both"/>
      </w:pPr>
      <w:r>
        <w:t>следующим составом:</w:t>
      </w:r>
    </w:p>
    <w:p w:rsidR="00CF6760" w:rsidRDefault="00CF676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345"/>
        <w:gridCol w:w="1560"/>
        <w:gridCol w:w="3458"/>
      </w:tblGrid>
      <w:tr w:rsidR="00CF6760">
        <w:tc>
          <w:tcPr>
            <w:tcW w:w="709" w:type="dxa"/>
          </w:tcPr>
          <w:p w:rsidR="00CF6760" w:rsidRDefault="00CF6760">
            <w:pPr>
              <w:pStyle w:val="ConsPlusNormal"/>
              <w:jc w:val="center"/>
            </w:pPr>
            <w:r>
              <w:t>N п/п</w:t>
            </w:r>
          </w:p>
        </w:tc>
        <w:tc>
          <w:tcPr>
            <w:tcW w:w="3345" w:type="dxa"/>
          </w:tcPr>
          <w:p w:rsidR="00CF6760" w:rsidRDefault="00CF6760">
            <w:pPr>
              <w:pStyle w:val="ConsPlusNormal"/>
              <w:jc w:val="center"/>
            </w:pPr>
            <w:r>
              <w:t>Фамилия, имя, отчество (последнее - при наличии) заявителя, членов семьи</w:t>
            </w:r>
          </w:p>
          <w:p w:rsidR="00CF6760" w:rsidRDefault="00CF6760">
            <w:pPr>
              <w:pStyle w:val="ConsPlusNormal"/>
              <w:jc w:val="center"/>
            </w:pPr>
            <w:r>
              <w:t>(в том числе предыдущие в случае изменения),</w:t>
            </w:r>
          </w:p>
          <w:p w:rsidR="00CF6760" w:rsidRDefault="00CF6760">
            <w:pPr>
              <w:pStyle w:val="ConsPlusNormal"/>
              <w:jc w:val="center"/>
            </w:pPr>
            <w:r>
              <w:t>с указанием даты рождения</w:t>
            </w:r>
          </w:p>
        </w:tc>
        <w:tc>
          <w:tcPr>
            <w:tcW w:w="1560" w:type="dxa"/>
          </w:tcPr>
          <w:p w:rsidR="00CF6760" w:rsidRDefault="00CF6760">
            <w:pPr>
              <w:pStyle w:val="ConsPlusNormal"/>
              <w:jc w:val="center"/>
            </w:pPr>
            <w:r>
              <w:t>Степень родства</w:t>
            </w:r>
          </w:p>
        </w:tc>
        <w:tc>
          <w:tcPr>
            <w:tcW w:w="3458" w:type="dxa"/>
          </w:tcPr>
          <w:p w:rsidR="00CF6760" w:rsidRDefault="00CF6760">
            <w:pPr>
              <w:pStyle w:val="ConsPlusNormal"/>
              <w:jc w:val="center"/>
            </w:pPr>
            <w:r>
              <w:t>Адрес проживания с указанием типа и площади жилого помещения</w:t>
            </w:r>
          </w:p>
        </w:tc>
      </w:tr>
      <w:tr w:rsidR="00CF6760">
        <w:tc>
          <w:tcPr>
            <w:tcW w:w="709" w:type="dxa"/>
          </w:tcPr>
          <w:p w:rsidR="00CF6760" w:rsidRDefault="00CF6760">
            <w:pPr>
              <w:pStyle w:val="ConsPlusNormal"/>
              <w:jc w:val="center"/>
            </w:pPr>
            <w:r>
              <w:t>1</w:t>
            </w:r>
          </w:p>
        </w:tc>
        <w:tc>
          <w:tcPr>
            <w:tcW w:w="3345" w:type="dxa"/>
          </w:tcPr>
          <w:p w:rsidR="00CF6760" w:rsidRDefault="00CF6760">
            <w:pPr>
              <w:pStyle w:val="ConsPlusNormal"/>
              <w:jc w:val="center"/>
            </w:pPr>
            <w:r>
              <w:t>2</w:t>
            </w:r>
          </w:p>
        </w:tc>
        <w:tc>
          <w:tcPr>
            <w:tcW w:w="1560" w:type="dxa"/>
          </w:tcPr>
          <w:p w:rsidR="00CF6760" w:rsidRDefault="00CF6760">
            <w:pPr>
              <w:pStyle w:val="ConsPlusNormal"/>
              <w:jc w:val="center"/>
            </w:pPr>
            <w:r>
              <w:t>3</w:t>
            </w:r>
          </w:p>
        </w:tc>
        <w:tc>
          <w:tcPr>
            <w:tcW w:w="3458" w:type="dxa"/>
          </w:tcPr>
          <w:p w:rsidR="00CF6760" w:rsidRDefault="00CF6760">
            <w:pPr>
              <w:pStyle w:val="ConsPlusNormal"/>
              <w:jc w:val="center"/>
            </w:pPr>
            <w:r>
              <w:t>4</w:t>
            </w:r>
          </w:p>
        </w:tc>
      </w:tr>
      <w:tr w:rsidR="00CF6760">
        <w:tc>
          <w:tcPr>
            <w:tcW w:w="709" w:type="dxa"/>
          </w:tcPr>
          <w:p w:rsidR="00CF6760" w:rsidRDefault="00CF6760">
            <w:pPr>
              <w:pStyle w:val="ConsPlusNormal"/>
              <w:jc w:val="both"/>
            </w:pPr>
          </w:p>
        </w:tc>
        <w:tc>
          <w:tcPr>
            <w:tcW w:w="3345" w:type="dxa"/>
          </w:tcPr>
          <w:p w:rsidR="00CF6760" w:rsidRDefault="00CF6760">
            <w:pPr>
              <w:pStyle w:val="ConsPlusNormal"/>
              <w:jc w:val="both"/>
            </w:pPr>
          </w:p>
        </w:tc>
        <w:tc>
          <w:tcPr>
            <w:tcW w:w="1560" w:type="dxa"/>
          </w:tcPr>
          <w:p w:rsidR="00CF6760" w:rsidRDefault="00CF6760">
            <w:pPr>
              <w:pStyle w:val="ConsPlusNormal"/>
              <w:jc w:val="both"/>
            </w:pPr>
          </w:p>
        </w:tc>
        <w:tc>
          <w:tcPr>
            <w:tcW w:w="3458" w:type="dxa"/>
          </w:tcPr>
          <w:p w:rsidR="00CF6760" w:rsidRDefault="00CF6760">
            <w:pPr>
              <w:pStyle w:val="ConsPlusNormal"/>
              <w:jc w:val="both"/>
            </w:pPr>
          </w:p>
        </w:tc>
      </w:tr>
      <w:tr w:rsidR="00CF6760">
        <w:tc>
          <w:tcPr>
            <w:tcW w:w="709" w:type="dxa"/>
          </w:tcPr>
          <w:p w:rsidR="00CF6760" w:rsidRDefault="00CF6760">
            <w:pPr>
              <w:pStyle w:val="ConsPlusNormal"/>
              <w:jc w:val="both"/>
            </w:pPr>
          </w:p>
        </w:tc>
        <w:tc>
          <w:tcPr>
            <w:tcW w:w="3345" w:type="dxa"/>
          </w:tcPr>
          <w:p w:rsidR="00CF6760" w:rsidRDefault="00CF6760">
            <w:pPr>
              <w:pStyle w:val="ConsPlusNormal"/>
              <w:jc w:val="both"/>
            </w:pPr>
          </w:p>
        </w:tc>
        <w:tc>
          <w:tcPr>
            <w:tcW w:w="1560" w:type="dxa"/>
          </w:tcPr>
          <w:p w:rsidR="00CF6760" w:rsidRDefault="00CF6760">
            <w:pPr>
              <w:pStyle w:val="ConsPlusNormal"/>
              <w:jc w:val="both"/>
            </w:pPr>
          </w:p>
        </w:tc>
        <w:tc>
          <w:tcPr>
            <w:tcW w:w="3458" w:type="dxa"/>
          </w:tcPr>
          <w:p w:rsidR="00CF6760" w:rsidRDefault="00CF6760">
            <w:pPr>
              <w:pStyle w:val="ConsPlusNormal"/>
              <w:jc w:val="both"/>
            </w:pPr>
          </w:p>
        </w:tc>
      </w:tr>
      <w:tr w:rsidR="00CF6760">
        <w:tc>
          <w:tcPr>
            <w:tcW w:w="709" w:type="dxa"/>
          </w:tcPr>
          <w:p w:rsidR="00CF6760" w:rsidRDefault="00CF6760">
            <w:pPr>
              <w:pStyle w:val="ConsPlusNormal"/>
              <w:jc w:val="both"/>
            </w:pPr>
          </w:p>
        </w:tc>
        <w:tc>
          <w:tcPr>
            <w:tcW w:w="3345" w:type="dxa"/>
          </w:tcPr>
          <w:p w:rsidR="00CF6760" w:rsidRDefault="00CF6760">
            <w:pPr>
              <w:pStyle w:val="ConsPlusNormal"/>
              <w:jc w:val="both"/>
            </w:pPr>
          </w:p>
        </w:tc>
        <w:tc>
          <w:tcPr>
            <w:tcW w:w="1560" w:type="dxa"/>
          </w:tcPr>
          <w:p w:rsidR="00CF6760" w:rsidRDefault="00CF6760">
            <w:pPr>
              <w:pStyle w:val="ConsPlusNormal"/>
              <w:jc w:val="both"/>
            </w:pPr>
          </w:p>
        </w:tc>
        <w:tc>
          <w:tcPr>
            <w:tcW w:w="3458" w:type="dxa"/>
          </w:tcPr>
          <w:p w:rsidR="00CF6760" w:rsidRDefault="00CF6760">
            <w:pPr>
              <w:pStyle w:val="ConsPlusNormal"/>
              <w:jc w:val="both"/>
            </w:pPr>
          </w:p>
        </w:tc>
      </w:tr>
      <w:tr w:rsidR="00CF6760">
        <w:tc>
          <w:tcPr>
            <w:tcW w:w="709" w:type="dxa"/>
          </w:tcPr>
          <w:p w:rsidR="00CF6760" w:rsidRDefault="00CF6760">
            <w:pPr>
              <w:pStyle w:val="ConsPlusNormal"/>
              <w:jc w:val="both"/>
            </w:pPr>
          </w:p>
        </w:tc>
        <w:tc>
          <w:tcPr>
            <w:tcW w:w="3345" w:type="dxa"/>
          </w:tcPr>
          <w:p w:rsidR="00CF6760" w:rsidRDefault="00CF6760">
            <w:pPr>
              <w:pStyle w:val="ConsPlusNormal"/>
              <w:jc w:val="both"/>
            </w:pPr>
          </w:p>
        </w:tc>
        <w:tc>
          <w:tcPr>
            <w:tcW w:w="1560" w:type="dxa"/>
          </w:tcPr>
          <w:p w:rsidR="00CF6760" w:rsidRDefault="00CF6760">
            <w:pPr>
              <w:pStyle w:val="ConsPlusNormal"/>
              <w:jc w:val="both"/>
            </w:pPr>
          </w:p>
        </w:tc>
        <w:tc>
          <w:tcPr>
            <w:tcW w:w="3458" w:type="dxa"/>
          </w:tcPr>
          <w:p w:rsidR="00CF6760" w:rsidRDefault="00CF6760">
            <w:pPr>
              <w:pStyle w:val="ConsPlusNormal"/>
              <w:jc w:val="both"/>
            </w:pPr>
          </w:p>
        </w:tc>
      </w:tr>
    </w:tbl>
    <w:p w:rsidR="00CF6760" w:rsidRDefault="00CF6760">
      <w:pPr>
        <w:pStyle w:val="ConsPlusNormal"/>
        <w:ind w:firstLine="540"/>
        <w:jc w:val="both"/>
      </w:pPr>
    </w:p>
    <w:p w:rsidR="00CF6760" w:rsidRDefault="00CF6760">
      <w:pPr>
        <w:pStyle w:val="ConsPlusNonformat"/>
        <w:jc w:val="both"/>
      </w:pPr>
      <w:r>
        <w:t xml:space="preserve">    Я уведомлен(а) о том, что исключение совместно проживающих членов семьи</w:t>
      </w:r>
    </w:p>
    <w:p w:rsidR="00CF6760" w:rsidRDefault="00CF6760">
      <w:pPr>
        <w:pStyle w:val="ConsPlusNonformat"/>
        <w:jc w:val="both"/>
      </w:pPr>
      <w:r>
        <w:t>(зарегистрированных  по  одному  адресу)  из  состава  семьи,  указанного в</w:t>
      </w:r>
    </w:p>
    <w:p w:rsidR="00CF6760" w:rsidRDefault="00CF6760">
      <w:pPr>
        <w:pStyle w:val="ConsPlusNonformat"/>
        <w:jc w:val="both"/>
      </w:pPr>
      <w:r>
        <w:t>заявлении  и  в настоящих сведениях, не допускается и может повлечь отказ в</w:t>
      </w:r>
    </w:p>
    <w:p w:rsidR="00CF6760" w:rsidRDefault="00CF6760">
      <w:pPr>
        <w:pStyle w:val="ConsPlusNonformat"/>
        <w:jc w:val="both"/>
      </w:pPr>
      <w:r>
        <w:t>предоставлении услуги.</w:t>
      </w:r>
    </w:p>
    <w:p w:rsidR="00CF6760" w:rsidRDefault="00CF6760">
      <w:pPr>
        <w:pStyle w:val="ConsPlusNonformat"/>
        <w:jc w:val="both"/>
      </w:pPr>
    </w:p>
    <w:p w:rsidR="00CF6760" w:rsidRDefault="00CF6760">
      <w:pPr>
        <w:pStyle w:val="ConsPlusNonformat"/>
        <w:jc w:val="both"/>
      </w:pPr>
      <w:r>
        <w:t>____________________________/______________________________________________</w:t>
      </w:r>
    </w:p>
    <w:p w:rsidR="00CF6760" w:rsidRDefault="00CF6760">
      <w:pPr>
        <w:pStyle w:val="ConsPlusNonformat"/>
        <w:jc w:val="both"/>
      </w:pPr>
      <w:r>
        <w:t xml:space="preserve">         (подпись)                          (расшифровка)</w:t>
      </w:r>
    </w:p>
    <w:p w:rsidR="00CF6760" w:rsidRDefault="00CF6760">
      <w:pPr>
        <w:pStyle w:val="ConsPlusNonformat"/>
        <w:jc w:val="both"/>
      </w:pPr>
    </w:p>
    <w:p w:rsidR="00CF6760" w:rsidRDefault="00CF6760">
      <w:pPr>
        <w:pStyle w:val="ConsPlusNonformat"/>
        <w:jc w:val="both"/>
      </w:pPr>
      <w:r>
        <w:t xml:space="preserve">                                               "____" ___________ 20__ года</w:t>
      </w:r>
    </w:p>
    <w:p w:rsidR="00CF6760" w:rsidRDefault="00CF6760">
      <w:pPr>
        <w:pStyle w:val="ConsPlusNonformat"/>
        <w:jc w:val="both"/>
      </w:pPr>
      <w:r>
        <w:t>принял специалист</w:t>
      </w:r>
    </w:p>
    <w:p w:rsidR="00CF6760" w:rsidRDefault="00CF6760">
      <w:pPr>
        <w:pStyle w:val="ConsPlusNonformat"/>
        <w:jc w:val="both"/>
      </w:pPr>
      <w:r>
        <w:t>______________________ _________________ __________________________________</w:t>
      </w:r>
    </w:p>
    <w:p w:rsidR="00CF6760" w:rsidRDefault="00CF6760">
      <w:pPr>
        <w:pStyle w:val="ConsPlusNonformat"/>
        <w:jc w:val="both"/>
      </w:pPr>
      <w:r>
        <w:t xml:space="preserve">     (должность)           (подпись)        (ФИО (отчество - при наличии)</w:t>
      </w:r>
    </w:p>
    <w:p w:rsidR="00CF6760" w:rsidRDefault="00CF6760">
      <w:pPr>
        <w:pStyle w:val="ConsPlusNonformat"/>
        <w:jc w:val="both"/>
      </w:pPr>
    </w:p>
    <w:p w:rsidR="00CF6760" w:rsidRDefault="00CF6760">
      <w:pPr>
        <w:pStyle w:val="ConsPlusNonformat"/>
        <w:jc w:val="both"/>
      </w:pPr>
      <w:r>
        <w:t>"____" _______________ 20__ года</w:t>
      </w:r>
    </w:p>
    <w:p w:rsidR="00CF6760" w:rsidRDefault="00CF6760">
      <w:pPr>
        <w:pStyle w:val="ConsPlusNormal"/>
      </w:pPr>
    </w:p>
    <w:p w:rsidR="00CF6760" w:rsidRDefault="00CF6760">
      <w:pPr>
        <w:pStyle w:val="ConsPlusNormal"/>
      </w:pPr>
    </w:p>
    <w:p w:rsidR="00CF6760" w:rsidRDefault="00CF6760">
      <w:pPr>
        <w:pStyle w:val="ConsPlusNormal"/>
      </w:pPr>
    </w:p>
    <w:p w:rsidR="00CF6760" w:rsidRDefault="00CF6760">
      <w:pPr>
        <w:pStyle w:val="ConsPlusNormal"/>
      </w:pPr>
    </w:p>
    <w:p w:rsidR="00CF6760" w:rsidRDefault="00CF6760">
      <w:pPr>
        <w:pStyle w:val="ConsPlusNormal"/>
      </w:pPr>
    </w:p>
    <w:p w:rsidR="00CF6760" w:rsidRDefault="00CF6760">
      <w:pPr>
        <w:pStyle w:val="ConsPlusNormal"/>
        <w:jc w:val="right"/>
        <w:outlineLvl w:val="1"/>
      </w:pPr>
      <w:r>
        <w:t>Приложение 3</w:t>
      </w:r>
    </w:p>
    <w:p w:rsidR="00CF6760" w:rsidRDefault="00CF6760">
      <w:pPr>
        <w:pStyle w:val="ConsPlusNormal"/>
        <w:jc w:val="right"/>
      </w:pPr>
      <w:r>
        <w:t>к административному регламенту</w:t>
      </w:r>
    </w:p>
    <w:p w:rsidR="00CF6760" w:rsidRDefault="00CF6760">
      <w:pPr>
        <w:pStyle w:val="ConsPlusNormal"/>
        <w:jc w:val="right"/>
      </w:pPr>
      <w:r>
        <w:t>предоставления муниципальной услуги</w:t>
      </w:r>
    </w:p>
    <w:p w:rsidR="00CF6760" w:rsidRDefault="00CF6760">
      <w:pPr>
        <w:pStyle w:val="ConsPlusNormal"/>
        <w:jc w:val="right"/>
      </w:pPr>
      <w:r>
        <w:t>"Признание граждан малоимущими</w:t>
      </w:r>
    </w:p>
    <w:p w:rsidR="00CF6760" w:rsidRDefault="00CF6760">
      <w:pPr>
        <w:pStyle w:val="ConsPlusNormal"/>
        <w:jc w:val="right"/>
      </w:pPr>
      <w:r>
        <w:t>в целях постановки на учет граждан</w:t>
      </w:r>
    </w:p>
    <w:p w:rsidR="00CF6760" w:rsidRDefault="00CF6760">
      <w:pPr>
        <w:pStyle w:val="ConsPlusNormal"/>
        <w:jc w:val="right"/>
      </w:pPr>
      <w:r>
        <w:t>в качестве нуждающихся в жилых</w:t>
      </w:r>
    </w:p>
    <w:p w:rsidR="00CF6760" w:rsidRDefault="00CF6760">
      <w:pPr>
        <w:pStyle w:val="ConsPlusNormal"/>
        <w:jc w:val="right"/>
      </w:pPr>
      <w:r>
        <w:t>помещениях, предоставляемых</w:t>
      </w:r>
    </w:p>
    <w:p w:rsidR="00CF6760" w:rsidRDefault="00CF6760">
      <w:pPr>
        <w:pStyle w:val="ConsPlusNormal"/>
        <w:jc w:val="right"/>
      </w:pPr>
      <w:r>
        <w:t>по договорам социального найма</w:t>
      </w:r>
    </w:p>
    <w:p w:rsidR="00CF6760" w:rsidRDefault="00CF6760">
      <w:pPr>
        <w:pStyle w:val="ConsPlusNormal"/>
        <w:jc w:val="right"/>
      </w:pPr>
      <w:r>
        <w:t>из муниципального жилищного фонда"</w:t>
      </w:r>
    </w:p>
    <w:p w:rsidR="00CF6760" w:rsidRDefault="00CF6760">
      <w:pPr>
        <w:pStyle w:val="ConsPlusNormal"/>
      </w:pPr>
    </w:p>
    <w:p w:rsidR="00CF6760" w:rsidRDefault="00CF6760">
      <w:pPr>
        <w:pStyle w:val="ConsPlusNonformat"/>
        <w:jc w:val="both"/>
      </w:pPr>
      <w:bookmarkStart w:id="13" w:name="P738"/>
      <w:bookmarkEnd w:id="13"/>
      <w:r>
        <w:t xml:space="preserve">                                 Заявление</w:t>
      </w:r>
    </w:p>
    <w:p w:rsidR="00CF6760" w:rsidRDefault="00CF6760">
      <w:pPr>
        <w:pStyle w:val="ConsPlusNonformat"/>
        <w:jc w:val="both"/>
      </w:pPr>
      <w:r>
        <w:t xml:space="preserve">                о согласии на обработку персональных данных</w:t>
      </w:r>
    </w:p>
    <w:p w:rsidR="00CF6760" w:rsidRDefault="00CF6760">
      <w:pPr>
        <w:pStyle w:val="ConsPlusNonformat"/>
        <w:jc w:val="both"/>
      </w:pPr>
    </w:p>
    <w:p w:rsidR="00CF6760" w:rsidRDefault="00CF6760">
      <w:pPr>
        <w:pStyle w:val="ConsPlusNonformat"/>
        <w:jc w:val="both"/>
      </w:pPr>
      <w:r>
        <w:t xml:space="preserve">    Я, ___________________________________________________________________,</w:t>
      </w:r>
    </w:p>
    <w:p w:rsidR="00CF6760" w:rsidRDefault="00CF6760">
      <w:pPr>
        <w:pStyle w:val="ConsPlusNonformat"/>
        <w:jc w:val="both"/>
      </w:pPr>
      <w:r>
        <w:t xml:space="preserve">                  (ФИО заявителя (отчество - при наличии)</w:t>
      </w:r>
    </w:p>
    <w:p w:rsidR="00CF6760" w:rsidRDefault="00CF6760">
      <w:pPr>
        <w:pStyle w:val="ConsPlusNonformat"/>
        <w:jc w:val="both"/>
      </w:pPr>
      <w:r>
        <w:t>даю  согласие Департаменту муниципальной собственности Администрации города</w:t>
      </w:r>
    </w:p>
    <w:p w:rsidR="00CF6760" w:rsidRDefault="00CF6760">
      <w:pPr>
        <w:pStyle w:val="ConsPlusNonformat"/>
        <w:jc w:val="both"/>
      </w:pPr>
      <w:r>
        <w:t>Ханты-Мансийска  на  обработку  и использование моих персональных данных по</w:t>
      </w:r>
    </w:p>
    <w:p w:rsidR="00CF6760" w:rsidRDefault="00CF6760">
      <w:pPr>
        <w:pStyle w:val="ConsPlusNonformat"/>
        <w:jc w:val="both"/>
      </w:pPr>
      <w:r>
        <w:t>технологиям обработки документов, существующим в Департаменте муниципальной</w:t>
      </w:r>
    </w:p>
    <w:p w:rsidR="00CF6760" w:rsidRDefault="00CF6760">
      <w:pPr>
        <w:pStyle w:val="ConsPlusNonformat"/>
        <w:jc w:val="both"/>
      </w:pPr>
      <w:r>
        <w:t>собственности   Администрации   города   Ханты-Мансийска,   содержащихся  в</w:t>
      </w:r>
    </w:p>
    <w:p w:rsidR="00CF6760" w:rsidRDefault="00CF6760">
      <w:pPr>
        <w:pStyle w:val="ConsPlusNonformat"/>
        <w:jc w:val="both"/>
      </w:pPr>
      <w:r>
        <w:t>настоящем заявлении, с целью _____________________________________________.</w:t>
      </w:r>
    </w:p>
    <w:p w:rsidR="00CF6760" w:rsidRDefault="00CF6760">
      <w:pPr>
        <w:pStyle w:val="ConsPlusNonformat"/>
        <w:jc w:val="both"/>
      </w:pPr>
      <w:r>
        <w:t xml:space="preserve">                             (указать цель, с которой заявитель обращается)</w:t>
      </w:r>
    </w:p>
    <w:p w:rsidR="00CF6760" w:rsidRDefault="00CF6760">
      <w:pPr>
        <w:pStyle w:val="ConsPlusNonformat"/>
        <w:jc w:val="both"/>
      </w:pPr>
      <w:r>
        <w:t xml:space="preserve">    1. Дата рождения: ____________________________________________________.</w:t>
      </w:r>
    </w:p>
    <w:p w:rsidR="00CF6760" w:rsidRDefault="00CF6760">
      <w:pPr>
        <w:pStyle w:val="ConsPlusNonformat"/>
        <w:jc w:val="both"/>
      </w:pPr>
      <w:r>
        <w:t xml:space="preserve">    2. Пол: ______________________________________________________________.</w:t>
      </w:r>
    </w:p>
    <w:p w:rsidR="00CF6760" w:rsidRDefault="00CF6760">
      <w:pPr>
        <w:pStyle w:val="ConsPlusNonformat"/>
        <w:jc w:val="both"/>
      </w:pPr>
      <w:r>
        <w:t xml:space="preserve">    3. Документ, удостоверяющий личность: _________________________________</w:t>
      </w:r>
    </w:p>
    <w:p w:rsidR="00CF6760" w:rsidRDefault="00CF6760">
      <w:pPr>
        <w:pStyle w:val="ConsPlusNonformat"/>
        <w:jc w:val="both"/>
      </w:pPr>
      <w:r>
        <w:t xml:space="preserve">                                            (наименование, номер и серия</w:t>
      </w:r>
    </w:p>
    <w:p w:rsidR="00CF6760" w:rsidRDefault="00CF6760">
      <w:pPr>
        <w:pStyle w:val="ConsPlusNonformat"/>
        <w:jc w:val="both"/>
      </w:pPr>
      <w:r>
        <w:t>___________________________________________________________________________</w:t>
      </w:r>
    </w:p>
    <w:p w:rsidR="00CF6760" w:rsidRDefault="00CF6760">
      <w:pPr>
        <w:pStyle w:val="ConsPlusNonformat"/>
        <w:jc w:val="both"/>
      </w:pPr>
      <w:r>
        <w:t xml:space="preserve">                       документа, кем и когда выдан)</w:t>
      </w:r>
    </w:p>
    <w:p w:rsidR="00CF6760" w:rsidRDefault="00CF6760">
      <w:pPr>
        <w:pStyle w:val="ConsPlusNonformat"/>
        <w:jc w:val="both"/>
      </w:pPr>
      <w:r>
        <w:t>__________________________________________________________________________.</w:t>
      </w:r>
    </w:p>
    <w:p w:rsidR="00CF6760" w:rsidRDefault="00CF6760">
      <w:pPr>
        <w:pStyle w:val="ConsPlusNonformat"/>
        <w:jc w:val="both"/>
      </w:pPr>
      <w:r>
        <w:t xml:space="preserve">    4. Адрес регистрации по месту жительства: _____________________________</w:t>
      </w:r>
    </w:p>
    <w:p w:rsidR="00CF6760" w:rsidRDefault="00CF6760">
      <w:pPr>
        <w:pStyle w:val="ConsPlusNonformat"/>
        <w:jc w:val="both"/>
      </w:pPr>
      <w:r>
        <w:t xml:space="preserve">                                                    (почтовый адрес)</w:t>
      </w:r>
    </w:p>
    <w:p w:rsidR="00CF6760" w:rsidRDefault="00CF6760">
      <w:pPr>
        <w:pStyle w:val="ConsPlusNonformat"/>
        <w:jc w:val="both"/>
      </w:pPr>
      <w:r>
        <w:t>__________________________________________________________________________.</w:t>
      </w:r>
    </w:p>
    <w:p w:rsidR="00CF6760" w:rsidRDefault="00CF6760">
      <w:pPr>
        <w:pStyle w:val="ConsPlusNonformat"/>
        <w:jc w:val="both"/>
      </w:pPr>
      <w:r>
        <w:t xml:space="preserve">    5. Адрес фактического проживания: _____________________________________</w:t>
      </w:r>
    </w:p>
    <w:p w:rsidR="00CF6760" w:rsidRDefault="00CF6760">
      <w:pPr>
        <w:pStyle w:val="ConsPlusNonformat"/>
        <w:jc w:val="both"/>
      </w:pPr>
      <w:r>
        <w:t xml:space="preserve">                                   (почтовый адрес фактического проживания,</w:t>
      </w:r>
    </w:p>
    <w:p w:rsidR="00CF6760" w:rsidRDefault="00CF6760">
      <w:pPr>
        <w:pStyle w:val="ConsPlusNonformat"/>
        <w:jc w:val="both"/>
      </w:pPr>
      <w:r>
        <w:t>__________________________________________________________________________.</w:t>
      </w:r>
    </w:p>
    <w:p w:rsidR="00CF6760" w:rsidRDefault="00CF6760">
      <w:pPr>
        <w:pStyle w:val="ConsPlusNonformat"/>
        <w:jc w:val="both"/>
      </w:pPr>
      <w:r>
        <w:t xml:space="preserve">                            контактный телефон)</w:t>
      </w:r>
    </w:p>
    <w:p w:rsidR="00CF6760" w:rsidRDefault="00CF6760">
      <w:pPr>
        <w:pStyle w:val="ConsPlusNonformat"/>
        <w:jc w:val="both"/>
      </w:pPr>
      <w:r>
        <w:t xml:space="preserve">    6. Семейное положение заявителя: _____________________________________.</w:t>
      </w:r>
    </w:p>
    <w:p w:rsidR="00CF6760" w:rsidRDefault="00CF6760">
      <w:pPr>
        <w:pStyle w:val="ConsPlusNonformat"/>
        <w:jc w:val="both"/>
      </w:pPr>
      <w:r>
        <w:t xml:space="preserve">    7. Сведения о законном представителе: _________________________________</w:t>
      </w:r>
    </w:p>
    <w:p w:rsidR="00CF6760" w:rsidRDefault="00CF6760">
      <w:pPr>
        <w:pStyle w:val="ConsPlusNonformat"/>
        <w:jc w:val="both"/>
      </w:pPr>
      <w:r>
        <w:t xml:space="preserve">                                (ФИО представителя (отчество - при наличии)</w:t>
      </w:r>
    </w:p>
    <w:p w:rsidR="00CF6760" w:rsidRDefault="00CF6760">
      <w:pPr>
        <w:pStyle w:val="ConsPlusNonformat"/>
        <w:jc w:val="both"/>
      </w:pPr>
      <w:r>
        <w:t>___________________________________________________________________________</w:t>
      </w:r>
    </w:p>
    <w:p w:rsidR="00CF6760" w:rsidRDefault="00CF6760">
      <w:pPr>
        <w:pStyle w:val="ConsPlusNonformat"/>
        <w:jc w:val="both"/>
      </w:pPr>
      <w:r>
        <w:t xml:space="preserve">  (почтовый адрес места жительства, пребывания, фактического проживания,</w:t>
      </w:r>
    </w:p>
    <w:p w:rsidR="00CF6760" w:rsidRDefault="00CF6760">
      <w:pPr>
        <w:pStyle w:val="ConsPlusNonformat"/>
        <w:jc w:val="both"/>
      </w:pPr>
      <w:r>
        <w:t xml:space="preserve">                                 телефон)</w:t>
      </w:r>
    </w:p>
    <w:p w:rsidR="00CF6760" w:rsidRDefault="00CF6760">
      <w:pPr>
        <w:pStyle w:val="ConsPlusNonformat"/>
        <w:jc w:val="both"/>
      </w:pPr>
      <w:r>
        <w:t>___________________________________________________________________________</w:t>
      </w:r>
    </w:p>
    <w:p w:rsidR="00CF6760" w:rsidRDefault="00CF6760">
      <w:pPr>
        <w:pStyle w:val="ConsPlusNonformat"/>
        <w:jc w:val="both"/>
      </w:pPr>
      <w:r>
        <w:t>__________________________________________________________________________.</w:t>
      </w:r>
    </w:p>
    <w:p w:rsidR="00CF6760" w:rsidRDefault="00CF6760">
      <w:pPr>
        <w:pStyle w:val="ConsPlusNonformat"/>
        <w:jc w:val="both"/>
      </w:pPr>
      <w:r>
        <w:t xml:space="preserve">    8. Дата рождения законного представителя: ____________________________.</w:t>
      </w:r>
    </w:p>
    <w:p w:rsidR="00CF6760" w:rsidRDefault="00CF6760">
      <w:pPr>
        <w:pStyle w:val="ConsPlusNonformat"/>
        <w:jc w:val="both"/>
      </w:pPr>
    </w:p>
    <w:p w:rsidR="00CF6760" w:rsidRDefault="00CF6760">
      <w:pPr>
        <w:pStyle w:val="ConsPlusNonformat"/>
        <w:jc w:val="both"/>
      </w:pPr>
      <w:r>
        <w:t xml:space="preserve">    9.   Документ,   удостоверяющий   личность   законного   представителя:</w:t>
      </w:r>
    </w:p>
    <w:p w:rsidR="00CF6760" w:rsidRDefault="00CF6760">
      <w:pPr>
        <w:pStyle w:val="ConsPlusNonformat"/>
        <w:jc w:val="both"/>
      </w:pPr>
      <w:r>
        <w:t>___________________________________________________________________________</w:t>
      </w:r>
    </w:p>
    <w:p w:rsidR="00CF6760" w:rsidRDefault="00CF6760">
      <w:pPr>
        <w:pStyle w:val="ConsPlusNonformat"/>
        <w:jc w:val="both"/>
      </w:pPr>
      <w:r>
        <w:t xml:space="preserve">    (наименование, номер и серия документа, кем и когда выдан)</w:t>
      </w:r>
    </w:p>
    <w:p w:rsidR="00CF6760" w:rsidRDefault="00CF6760">
      <w:pPr>
        <w:pStyle w:val="ConsPlusNonformat"/>
        <w:jc w:val="both"/>
      </w:pPr>
    </w:p>
    <w:p w:rsidR="00CF6760" w:rsidRDefault="00CF6760">
      <w:pPr>
        <w:pStyle w:val="ConsPlusNonformat"/>
        <w:jc w:val="both"/>
      </w:pPr>
      <w:r>
        <w:t>___________________________________________________________________________</w:t>
      </w:r>
    </w:p>
    <w:p w:rsidR="00CF6760" w:rsidRDefault="00CF6760">
      <w:pPr>
        <w:pStyle w:val="ConsPlusNonformat"/>
        <w:jc w:val="both"/>
      </w:pPr>
      <w:r>
        <w:t>__________________________________________________________________________.</w:t>
      </w:r>
    </w:p>
    <w:p w:rsidR="00CF6760" w:rsidRDefault="00CF6760">
      <w:pPr>
        <w:pStyle w:val="ConsPlusNonformat"/>
        <w:jc w:val="both"/>
      </w:pPr>
      <w:r>
        <w:t xml:space="preserve">    10.   Документ,   подтверждающий  полномочия  законного  представителя:</w:t>
      </w:r>
    </w:p>
    <w:p w:rsidR="00CF6760" w:rsidRDefault="00CF6760">
      <w:pPr>
        <w:pStyle w:val="ConsPlusNonformat"/>
        <w:jc w:val="both"/>
      </w:pPr>
      <w:r>
        <w:t>___________________________________________________________________________</w:t>
      </w:r>
    </w:p>
    <w:p w:rsidR="00CF6760" w:rsidRDefault="00CF6760">
      <w:pPr>
        <w:pStyle w:val="ConsPlusNonformat"/>
        <w:jc w:val="both"/>
      </w:pPr>
      <w:r>
        <w:t xml:space="preserve">             (наименование, номер и серия, кем и когда выдан)</w:t>
      </w:r>
    </w:p>
    <w:p w:rsidR="00CF6760" w:rsidRDefault="00CF6760">
      <w:pPr>
        <w:pStyle w:val="ConsPlusNonformat"/>
        <w:jc w:val="both"/>
      </w:pPr>
    </w:p>
    <w:p w:rsidR="00CF6760" w:rsidRDefault="00CF6760">
      <w:pPr>
        <w:pStyle w:val="ConsPlusNonformat"/>
        <w:jc w:val="both"/>
      </w:pPr>
      <w:r>
        <w:t xml:space="preserve">    Об    ответственности    за   достоверность   представленных   сведений</w:t>
      </w:r>
    </w:p>
    <w:p w:rsidR="00CF6760" w:rsidRDefault="00CF6760">
      <w:pPr>
        <w:pStyle w:val="ConsPlusNonformat"/>
        <w:jc w:val="both"/>
      </w:pPr>
      <w:r>
        <w:t>предупрежден (предупреждена).</w:t>
      </w:r>
    </w:p>
    <w:p w:rsidR="00CF6760" w:rsidRDefault="00CF6760">
      <w:pPr>
        <w:pStyle w:val="ConsPlusNonformat"/>
        <w:jc w:val="both"/>
      </w:pPr>
      <w:r>
        <w:t>----------------------------</w:t>
      </w:r>
    </w:p>
    <w:p w:rsidR="00CF6760" w:rsidRDefault="00CF6760">
      <w:pPr>
        <w:pStyle w:val="ConsPlusNonformat"/>
        <w:jc w:val="both"/>
      </w:pPr>
      <w:r>
        <w:lastRenderedPageBreak/>
        <w:t xml:space="preserve">    (нужное подчеркнуть)</w:t>
      </w:r>
    </w:p>
    <w:p w:rsidR="00CF6760" w:rsidRDefault="00CF6760">
      <w:pPr>
        <w:pStyle w:val="ConsPlusNonformat"/>
        <w:jc w:val="both"/>
      </w:pPr>
    </w:p>
    <w:p w:rsidR="00CF6760" w:rsidRDefault="00CF6760">
      <w:pPr>
        <w:pStyle w:val="ConsPlusNonformat"/>
        <w:jc w:val="both"/>
      </w:pPr>
      <w:r>
        <w:t xml:space="preserve">    Срок действия заявления: с "__" ____ 20__ года по "__" _____ 20__ года.</w:t>
      </w:r>
    </w:p>
    <w:p w:rsidR="00CF6760" w:rsidRDefault="00CF6760">
      <w:pPr>
        <w:pStyle w:val="ConsPlusNonformat"/>
        <w:jc w:val="both"/>
      </w:pPr>
    </w:p>
    <w:p w:rsidR="00CF6760" w:rsidRDefault="00CF6760">
      <w:pPr>
        <w:pStyle w:val="ConsPlusNonformat"/>
        <w:jc w:val="both"/>
      </w:pPr>
      <w:r>
        <w:t xml:space="preserve">    В  случае  неправомерного  использования представленных данных согласие</w:t>
      </w:r>
    </w:p>
    <w:p w:rsidR="00CF6760" w:rsidRDefault="00CF6760">
      <w:pPr>
        <w:pStyle w:val="ConsPlusNonformat"/>
        <w:jc w:val="both"/>
      </w:pPr>
      <w:r>
        <w:t>отзывается заявителем на основании его письменного заявления.</w:t>
      </w:r>
    </w:p>
    <w:p w:rsidR="00CF6760" w:rsidRDefault="00CF6760">
      <w:pPr>
        <w:pStyle w:val="ConsPlusNonformat"/>
        <w:jc w:val="both"/>
      </w:pPr>
    </w:p>
    <w:p w:rsidR="00CF6760" w:rsidRDefault="00CF6760">
      <w:pPr>
        <w:pStyle w:val="ConsPlusNonformat"/>
        <w:jc w:val="both"/>
      </w:pPr>
      <w:r>
        <w:t>_________________________ /________________________________________________</w:t>
      </w:r>
    </w:p>
    <w:p w:rsidR="00CF6760" w:rsidRDefault="00CF6760">
      <w:pPr>
        <w:pStyle w:val="ConsPlusNonformat"/>
        <w:jc w:val="both"/>
      </w:pPr>
      <w:r>
        <w:t xml:space="preserve">   (подпись заявителя)                     (расшифровка)</w:t>
      </w:r>
    </w:p>
    <w:p w:rsidR="00CF6760" w:rsidRDefault="00CF6760">
      <w:pPr>
        <w:pStyle w:val="ConsPlusNormal"/>
        <w:ind w:firstLine="540"/>
        <w:jc w:val="both"/>
      </w:pPr>
    </w:p>
    <w:p w:rsidR="00CF6760" w:rsidRDefault="00CF6760">
      <w:pPr>
        <w:pStyle w:val="ConsPlusNormal"/>
        <w:ind w:firstLine="540"/>
        <w:jc w:val="both"/>
      </w:pPr>
    </w:p>
    <w:p w:rsidR="00CF6760" w:rsidRDefault="00CF6760">
      <w:pPr>
        <w:pStyle w:val="ConsPlusNormal"/>
        <w:pBdr>
          <w:bottom w:val="single" w:sz="6" w:space="0" w:color="auto"/>
        </w:pBdr>
        <w:spacing w:before="100" w:after="100"/>
        <w:jc w:val="both"/>
        <w:rPr>
          <w:sz w:val="2"/>
          <w:szCs w:val="2"/>
        </w:rPr>
      </w:pPr>
    </w:p>
    <w:bookmarkEnd w:id="0"/>
    <w:p w:rsidR="00DB316E" w:rsidRDefault="00DB316E"/>
    <w:sectPr w:rsidR="00DB316E" w:rsidSect="00A50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60"/>
    <w:rsid w:val="00CF6760"/>
    <w:rsid w:val="00DB3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169C8-2315-4E74-A971-258A685C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76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F67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676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F67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676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F676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676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676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313" TargetMode="External"/><Relationship Id="rId13" Type="http://schemas.openxmlformats.org/officeDocument/2006/relationships/hyperlink" Target="https://login.consultant.ru/link/?req=doc&amp;base=LAW&amp;n=453313&amp;dst=36" TargetMode="External"/><Relationship Id="rId18" Type="http://schemas.openxmlformats.org/officeDocument/2006/relationships/hyperlink" Target="https://login.consultant.ru/link/?req=doc&amp;base=LAW&amp;n=453313&amp;dst=43"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RLAW926&amp;n=292162&amp;dst=100393" TargetMode="External"/><Relationship Id="rId7" Type="http://schemas.openxmlformats.org/officeDocument/2006/relationships/hyperlink" Target="https://login.consultant.ru/link/?req=doc&amp;base=RLAW926&amp;n=289246&amp;dst=101334" TargetMode="External"/><Relationship Id="rId12" Type="http://schemas.openxmlformats.org/officeDocument/2006/relationships/hyperlink" Target="https://login.consultant.ru/link/?req=doc&amp;base=RLAW926&amp;n=115802&amp;dst=100012" TargetMode="External"/><Relationship Id="rId17" Type="http://schemas.openxmlformats.org/officeDocument/2006/relationships/hyperlink" Target="https://login.consultant.ru/link/?req=doc&amp;base=LAW&amp;n=453313&amp;dst=10001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53313&amp;dst=317" TargetMode="External"/><Relationship Id="rId20" Type="http://schemas.openxmlformats.org/officeDocument/2006/relationships/hyperlink" Target="https://login.consultant.ru/link/?req=doc&amp;base=LAW&amp;n=451872" TargetMode="External"/><Relationship Id="rId1" Type="http://schemas.openxmlformats.org/officeDocument/2006/relationships/styles" Target="styles.xml"/><Relationship Id="rId6" Type="http://schemas.openxmlformats.org/officeDocument/2006/relationships/hyperlink" Target="https://login.consultant.ru/link/?req=doc&amp;base=RLAW926&amp;n=289490&amp;dst=100314" TargetMode="External"/><Relationship Id="rId11" Type="http://schemas.openxmlformats.org/officeDocument/2006/relationships/hyperlink" Target="https://login.consultant.ru/link/?req=doc&amp;base=LAW&amp;n=464113&amp;dst=10" TargetMode="External"/><Relationship Id="rId24" Type="http://schemas.openxmlformats.org/officeDocument/2006/relationships/image" Target="media/image1.wmf"/><Relationship Id="rId5" Type="http://schemas.openxmlformats.org/officeDocument/2006/relationships/hyperlink" Target="https://login.consultant.ru/link/?req=doc&amp;base=LAW&amp;n=453313&amp;dst=100094" TargetMode="External"/><Relationship Id="rId15" Type="http://schemas.openxmlformats.org/officeDocument/2006/relationships/hyperlink" Target="https://login.consultant.ru/link/?req=doc&amp;base=LAW&amp;n=453313&amp;dst=290" TargetMode="External"/><Relationship Id="rId23" Type="http://schemas.openxmlformats.org/officeDocument/2006/relationships/hyperlink" Target="https://login.consultant.ru/link/?req=doc&amp;base=RLAW926&amp;n=287596" TargetMode="External"/><Relationship Id="rId10" Type="http://schemas.openxmlformats.org/officeDocument/2006/relationships/hyperlink" Target="https://login.consultant.ru/link/?req=doc&amp;base=RLAW926&amp;n=277251&amp;dst=100186" TargetMode="External"/><Relationship Id="rId19" Type="http://schemas.openxmlformats.org/officeDocument/2006/relationships/hyperlink" Target="https://login.consultant.ru/link/?req=doc&amp;base=LAW&amp;n=453313&amp;dst=35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3313&amp;dst=38" TargetMode="External"/><Relationship Id="rId14" Type="http://schemas.openxmlformats.org/officeDocument/2006/relationships/hyperlink" Target="https://login.consultant.ru/link/?req=doc&amp;base=LAW&amp;n=453313&amp;dst=159" TargetMode="External"/><Relationship Id="rId22" Type="http://schemas.openxmlformats.org/officeDocument/2006/relationships/hyperlink" Target="https://login.consultant.ru/link/?req=doc&amp;base=LAW&amp;n=453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10699</Words>
  <Characters>60987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2024-01-26T06:48:00Z</dcterms:created>
  <dcterms:modified xsi:type="dcterms:W3CDTF">2024-01-26T06:48:00Z</dcterms:modified>
</cp:coreProperties>
</file>