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-378460</wp:posOffset>
                </wp:positionV>
                <wp:extent cx="161290" cy="197485"/>
                <wp:effectExtent l="5080" t="12065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4.15pt;margin-top:-29.8pt;width:12.7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" strokecolor="white"/>
            </w:pict>
          </mc:Fallback>
        </mc:AlternateContent>
      </w:r>
      <w:r w:rsidR="0063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1767DA" w:rsidRPr="001767DA" w:rsidRDefault="001767DA" w:rsidP="001767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</w:t>
      </w:r>
      <w:r w:rsidR="0030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7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Югры</w:t>
      </w:r>
    </w:p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67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67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767DA" w:rsidRPr="001767DA" w:rsidRDefault="001767DA" w:rsidP="001767DA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  _______ ______                                                                          №______</w:t>
      </w:r>
    </w:p>
    <w:p w:rsidR="001767DA" w:rsidRPr="001767DA" w:rsidRDefault="001767DA" w:rsidP="001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67DA" w:rsidRPr="001767DA" w:rsidRDefault="001767DA" w:rsidP="001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7DA" w:rsidRPr="001767DA" w:rsidRDefault="001767DA" w:rsidP="001767DA">
      <w:pPr>
        <w:widowControl w:val="0"/>
        <w:spacing w:after="0" w:line="322" w:lineRule="exact"/>
        <w:ind w:left="4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</w:t>
      </w:r>
    </w:p>
    <w:p w:rsidR="001767DA" w:rsidRPr="001767DA" w:rsidRDefault="001767DA" w:rsidP="001767DA">
      <w:pPr>
        <w:widowControl w:val="0"/>
        <w:spacing w:after="0" w:line="322" w:lineRule="exact"/>
        <w:ind w:left="4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</w:p>
    <w:p w:rsidR="001767DA" w:rsidRPr="001767DA" w:rsidRDefault="001767DA" w:rsidP="001767DA">
      <w:pPr>
        <w:widowControl w:val="0"/>
        <w:spacing w:after="0" w:line="322" w:lineRule="exact"/>
        <w:ind w:left="4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</w:p>
    <w:p w:rsidR="001767DA" w:rsidRPr="001767DA" w:rsidRDefault="001767DA" w:rsidP="001767DA">
      <w:pPr>
        <w:widowControl w:val="0"/>
        <w:spacing w:after="0" w:line="322" w:lineRule="exact"/>
        <w:ind w:left="4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DA" w:rsidRPr="001767DA" w:rsidRDefault="001767DA" w:rsidP="0017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 развития города Ханты-Мансийска, в соответствии со статьей 31 Градостроительного кодекса Российской Федерации,</w:t>
      </w:r>
      <w:r w:rsidRPr="00176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Федерации»:</w:t>
      </w:r>
    </w:p>
    <w:p w:rsidR="001767DA" w:rsidRPr="001767DA" w:rsidRDefault="001767DA" w:rsidP="001767D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767DA">
        <w:rPr>
          <w:rFonts w:ascii="Times New Roman" w:eastAsia="Calibri" w:hAnsi="Times New Roman" w:cs="Times New Roman"/>
          <w:sz w:val="28"/>
          <w:szCs w:val="28"/>
        </w:rPr>
        <w:t xml:space="preserve">1.Утвердить </w:t>
      </w: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территории города Ханты-Мансийска согласно </w:t>
      </w:r>
      <w:r w:rsidRPr="001767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приложению к настоящему постановлению.</w:t>
      </w:r>
    </w:p>
    <w:p w:rsidR="001767DA" w:rsidRPr="001767DA" w:rsidRDefault="001767DA" w:rsidP="0017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газете</w:t>
      </w:r>
      <w:r w:rsidRPr="001767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1767DA" w:rsidRPr="001767DA" w:rsidRDefault="001767DA" w:rsidP="0017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1767DA" w:rsidRPr="001767DA" w:rsidRDefault="001767DA" w:rsidP="0017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DA" w:rsidRPr="001767DA" w:rsidRDefault="001767DA" w:rsidP="0017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DA" w:rsidRPr="001767DA" w:rsidRDefault="001767DA" w:rsidP="0017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DA" w:rsidRPr="001767DA" w:rsidRDefault="001767DA" w:rsidP="0017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DA" w:rsidRPr="001767DA" w:rsidRDefault="001767DA" w:rsidP="0017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DA" w:rsidRPr="001767DA" w:rsidRDefault="001767DA" w:rsidP="0017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DA" w:rsidRPr="001767DA" w:rsidRDefault="001767DA" w:rsidP="0017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DA" w:rsidRPr="001767DA" w:rsidRDefault="001767DA" w:rsidP="0017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67DA" w:rsidRPr="001767DA" w:rsidRDefault="001767DA" w:rsidP="0017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</w:t>
      </w:r>
      <w:proofErr w:type="spellStart"/>
      <w:r w:rsidRPr="001767D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7DA" w:rsidRPr="001767DA" w:rsidRDefault="001767DA" w:rsidP="001767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7DA" w:rsidRPr="001767DA" w:rsidRDefault="001767DA" w:rsidP="001767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DA" w:rsidRPr="001767DA" w:rsidRDefault="001767DA" w:rsidP="001767D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67DA" w:rsidRPr="001767DA" w:rsidRDefault="001767DA" w:rsidP="001767D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B2B86" w:rsidRPr="007B3E23" w:rsidRDefault="00CB2B86" w:rsidP="00CB2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CB2B86" w:rsidRPr="007B3E23" w:rsidRDefault="00CB2B86" w:rsidP="00CB2B86">
      <w:pPr>
        <w:widowControl w:val="0"/>
        <w:spacing w:after="0" w:line="360" w:lineRule="auto"/>
        <w:ind w:left="40" w:right="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  <w:r w:rsidRPr="007B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правил землепользования и застройки</w:t>
      </w:r>
    </w:p>
    <w:p w:rsidR="00CB2B86" w:rsidRPr="007B3E23" w:rsidRDefault="00CB2B86" w:rsidP="00CB2B86">
      <w:pPr>
        <w:widowControl w:val="0"/>
        <w:spacing w:after="0" w:line="360" w:lineRule="auto"/>
        <w:ind w:left="40" w:right="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города Ханты-Мансийска» </w:t>
      </w:r>
    </w:p>
    <w:p w:rsidR="00CB2B86" w:rsidRPr="007B3E23" w:rsidRDefault="00CB2B86" w:rsidP="00CB2B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B2B86" w:rsidRPr="007B3E23" w:rsidRDefault="00CB2B86" w:rsidP="00CB2B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Субъектом правотворческой инициативы проекта «Об утверждении правил землепользования и застройки территории города Хант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ы-Мансийска»   (далее - Проект)</w:t>
      </w: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является Департамент градостроительства и архитектуры Администрации города Ханты-Мансийска.</w:t>
      </w:r>
    </w:p>
    <w:p w:rsidR="00CB2B86" w:rsidRDefault="00CB2B86" w:rsidP="00CB2B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Разработчиком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Проекта является отдел градостроительной </w:t>
      </w:r>
      <w:proofErr w:type="gramStart"/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управления градостроительной деятельности Департамента градостроительства</w:t>
      </w:r>
      <w:proofErr w:type="gramEnd"/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архитектуры Администрации города </w:t>
      </w: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Ханты-Мансийска.</w:t>
      </w:r>
      <w:r w:rsidRPr="007B0A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CB2B86" w:rsidRDefault="00CB2B86" w:rsidP="00CB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23 декабря 2021 года Думой Ханты-Мансийского автономного округа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Югры принят закон Ханты-Мансийского автономного округа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Югры                             от 23.12.2021 №109-оз «О внесении изменения в статью 8 Закона                            «О градостроительной деятельности на территории Ханты-Мансийского автономного округа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Югры», в соответствии с которым, правила </w:t>
      </w:r>
      <w:r w:rsidRPr="007B0AE6">
        <w:rPr>
          <w:rFonts w:ascii="Times New Roman" w:eastAsia="Arial Unicode MS" w:hAnsi="Times New Roman" w:cs="Times New Roman"/>
          <w:sz w:val="28"/>
          <w:szCs w:val="28"/>
          <w:lang w:eastAsia="ru-RU"/>
        </w:rPr>
        <w:t>землепользования и застройки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подлежат утверждению местными а</w:t>
      </w:r>
      <w:r w:rsidRPr="007B0AE6">
        <w:rPr>
          <w:rFonts w:ascii="Times New Roman" w:eastAsia="Arial Unicode MS" w:hAnsi="Times New Roman" w:cs="Times New Roman"/>
          <w:sz w:val="28"/>
          <w:szCs w:val="28"/>
          <w:lang w:eastAsia="ru-RU"/>
        </w:rPr>
        <w:t>дминистрациями в срок до 31 декабря 2022 года.</w:t>
      </w:r>
      <w:r w:rsidRPr="007B0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2B86" w:rsidRDefault="00CB2B86" w:rsidP="00CB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утверждаются местной администрацией без проведения публичных слушаний и (или) общественных обсуждений, а также без заключения комиссии по подготовке проекта правил землепользования и застройки при условии, что утверждаемая местной администрацией редакция правил землепользования и застройки в полном объеме соответствует редакции утвержденных представительным органом муниципального образования автономного округа правил землепользования и застройки, действующей на дату утверждения правил землепользования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застройки местной администрацией.</w:t>
      </w:r>
    </w:p>
    <w:p w:rsidR="00CB2B86" w:rsidRPr="007B3E23" w:rsidRDefault="00CB2B86" w:rsidP="00CB2B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B2B86" w:rsidRPr="007B3E23" w:rsidRDefault="00CB2B86" w:rsidP="00CB2B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Настоящим Проектом предлагается утвердить правила землепользования и застройки территории города Ханты-Мансийска в редакции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действующей на 31декабря 2021 года.</w:t>
      </w:r>
      <w:r w:rsidRPr="007B3E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CB2B86" w:rsidRPr="007B0AE6" w:rsidRDefault="00CB2B86" w:rsidP="00CB2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6">
        <w:rPr>
          <w:rFonts w:ascii="Times New Roman" w:eastAsia="Arial Unicode MS" w:hAnsi="Times New Roman" w:cs="Times New Roman"/>
          <w:sz w:val="28"/>
          <w:szCs w:val="28"/>
        </w:rPr>
        <w:t xml:space="preserve">Проект размещен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 </w:t>
      </w:r>
    </w:p>
    <w:p w:rsidR="00CB2B86" w:rsidRPr="007B0AE6" w:rsidRDefault="00CB2B86" w:rsidP="00CB2B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AE6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выделения дополнительных средств </w:t>
      </w:r>
      <w:r w:rsidRPr="007B0AE6">
        <w:rPr>
          <w:rFonts w:ascii="Times New Roman" w:hAnsi="Times New Roman" w:cs="Times New Roman"/>
          <w:sz w:val="28"/>
          <w:szCs w:val="28"/>
        </w:rPr>
        <w:br/>
        <w:t xml:space="preserve">из бюджета муниципального образования, а также внесения изменений </w:t>
      </w:r>
      <w:r w:rsidRPr="007B0AE6">
        <w:rPr>
          <w:rFonts w:ascii="Times New Roman" w:hAnsi="Times New Roman" w:cs="Times New Roman"/>
          <w:sz w:val="28"/>
          <w:szCs w:val="28"/>
        </w:rPr>
        <w:br/>
        <w:t>в иные правовые акты города Ханты-Мансийска.</w:t>
      </w:r>
    </w:p>
    <w:p w:rsidR="00CB2B86" w:rsidRPr="007B3E23" w:rsidRDefault="00CB2B86" w:rsidP="00CB2B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B2B86" w:rsidRPr="007B3E23" w:rsidRDefault="00CB2B86" w:rsidP="00CB2B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B86" w:rsidRPr="007B3E23" w:rsidRDefault="00CB2B86" w:rsidP="00CB2B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B3E2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2B86" w:rsidRDefault="00CB2B86" w:rsidP="00CB2B8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767DA" w:rsidRDefault="001767DA" w:rsidP="00CB2B86">
      <w:pPr>
        <w:spacing w:after="0" w:line="240" w:lineRule="auto"/>
        <w:jc w:val="center"/>
      </w:pPr>
      <w:bookmarkStart w:id="0" w:name="_GoBack"/>
      <w:bookmarkEnd w:id="0"/>
    </w:p>
    <w:sectPr w:rsidR="001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43"/>
    <w:rsid w:val="000A3D10"/>
    <w:rsid w:val="000D34AA"/>
    <w:rsid w:val="001767DA"/>
    <w:rsid w:val="003008A7"/>
    <w:rsid w:val="0041530D"/>
    <w:rsid w:val="004E7A39"/>
    <w:rsid w:val="00551B62"/>
    <w:rsid w:val="00635EEC"/>
    <w:rsid w:val="007C6AAF"/>
    <w:rsid w:val="00984143"/>
    <w:rsid w:val="00AB1C85"/>
    <w:rsid w:val="00BD17F9"/>
    <w:rsid w:val="00C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Галина Рашитовна</dc:creator>
  <cp:lastModifiedBy>Никитина Наталья Ивановна</cp:lastModifiedBy>
  <cp:revision>3</cp:revision>
  <cp:lastPrinted>2022-03-02T11:46:00Z</cp:lastPrinted>
  <dcterms:created xsi:type="dcterms:W3CDTF">2022-03-02T12:00:00Z</dcterms:created>
  <dcterms:modified xsi:type="dcterms:W3CDTF">2022-03-02T12:01:00Z</dcterms:modified>
</cp:coreProperties>
</file>